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51559" w14:textId="4E5B7963" w:rsidR="00CA496B" w:rsidRPr="005D48D2" w:rsidRDefault="00CA496B" w:rsidP="00F35E60">
      <w:pPr>
        <w:spacing w:after="0"/>
        <w:ind w:right="-314"/>
        <w:jc w:val="right"/>
        <w:rPr>
          <w:rFonts w:ascii="Arial" w:hAnsi="Arial" w:cs="Arial"/>
          <w:sz w:val="20"/>
          <w:szCs w:val="20"/>
        </w:rPr>
      </w:pPr>
      <w:r w:rsidRPr="005D48D2">
        <w:rPr>
          <w:rFonts w:ascii="Arial" w:hAnsi="Arial" w:cs="Arial"/>
          <w:sz w:val="20"/>
          <w:szCs w:val="20"/>
        </w:rPr>
        <w:t>1 lentelė/</w:t>
      </w:r>
      <w:r w:rsidRPr="005D48D2">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8"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w:t>
            </w:r>
            <w:r w:rsidRPr="006C6662">
              <w:rPr>
                <w:rFonts w:ascii="Arial" w:eastAsia="Times New Roman" w:hAnsi="Arial" w:cs="Arial"/>
                <w:iCs/>
                <w:color w:val="000000"/>
                <w:sz w:val="20"/>
                <w:szCs w:val="20"/>
              </w:rPr>
              <w:lastRenderedPageBreak/>
              <w:t xml:space="preserve">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the Law on Public </w:t>
            </w:r>
            <w:r w:rsidRPr="006C6662">
              <w:rPr>
                <w:rFonts w:ascii="Arial" w:hAnsi="Arial" w:cs="Arial"/>
                <w:color w:val="000000" w:themeColor="text1"/>
                <w:sz w:val="20"/>
                <w:szCs w:val="20"/>
                <w:lang w:val="en-GB"/>
              </w:rPr>
              <w:lastRenderedPageBreak/>
              <w:t>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 xml:space="preserve">irkimo procedūros šiame punkte </w:t>
            </w:r>
            <w:r w:rsidRPr="006C6662">
              <w:rPr>
                <w:rFonts w:ascii="Arial" w:hAnsi="Arial" w:cs="Arial"/>
                <w:color w:val="000000"/>
                <w:sz w:val="20"/>
                <w:szCs w:val="20"/>
              </w:rPr>
              <w:lastRenderedPageBreak/>
              <w:t>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4FFDC206" w14:textId="77777777" w:rsidR="00A7781A" w:rsidRPr="006C6662" w:rsidRDefault="00A7781A" w:rsidP="003A4AF2">
            <w:pPr>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7043BDF" w14:textId="793F8A12" w:rsidR="007665F9" w:rsidRPr="003A4AF2" w:rsidRDefault="00A7781A" w:rsidP="003A4AF2">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9"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w:t>
            </w:r>
            <w:r w:rsidRPr="006C6662">
              <w:rPr>
                <w:rFonts w:ascii="Arial" w:hAnsi="Arial" w:cs="Arial"/>
                <w:color w:val="000000"/>
                <w:sz w:val="20"/>
                <w:szCs w:val="20"/>
                <w:lang w:val="en-GB"/>
              </w:rPr>
              <w:lastRenderedPageBreak/>
              <w:t>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w:t>
            </w:r>
            <w:r w:rsidRPr="006C6662">
              <w:rPr>
                <w:rFonts w:ascii="Arial" w:hAnsi="Arial" w:cs="Arial"/>
                <w:color w:val="000000"/>
                <w:sz w:val="20"/>
                <w:szCs w:val="20"/>
              </w:rPr>
              <w:lastRenderedPageBreak/>
              <w:t xml:space="preserve">dokumentinių įrodymų formų, apie kuriuos pateikta informacija Europos Komisijos informacinėje dokumentų saugykloje </w:t>
            </w:r>
          </w:p>
          <w:p w14:paraId="325D15D5" w14:textId="21C41F56" w:rsidR="007665F9" w:rsidRPr="003A4AF2" w:rsidRDefault="00A7781A" w:rsidP="003A4AF2">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0"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w:t>
            </w:r>
            <w:r w:rsidRPr="006C6662">
              <w:rPr>
                <w:rFonts w:ascii="Arial" w:hAnsi="Arial" w:cs="Arial"/>
                <w:color w:val="000000"/>
                <w:sz w:val="20"/>
                <w:szCs w:val="20"/>
                <w:lang w:val="en-GB"/>
              </w:rPr>
              <w:lastRenderedPageBreak/>
              <w:t>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lastRenderedPageBreak/>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6C6662">
              <w:rPr>
                <w:rFonts w:ascii="Arial" w:hAnsi="Arial" w:cs="Arial"/>
                <w:iCs/>
                <w:color w:val="000000"/>
                <w:sz w:val="20"/>
                <w:szCs w:val="20"/>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w:t>
            </w:r>
            <w:r w:rsidRPr="006C6662">
              <w:rPr>
                <w:rFonts w:ascii="Arial" w:hAnsi="Arial" w:cs="Arial"/>
                <w:color w:val="000000" w:themeColor="text1"/>
                <w:sz w:val="20"/>
                <w:szCs w:val="20"/>
                <w:lang w:val="en-GB"/>
              </w:rPr>
              <w:lastRenderedPageBreak/>
              <w:t>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w:t>
            </w:r>
            <w:r w:rsidRPr="00A462D5">
              <w:rPr>
                <w:rFonts w:ascii="Arial" w:hAnsi="Arial" w:cs="Arial"/>
                <w:color w:val="000000"/>
                <w:sz w:val="20"/>
                <w:szCs w:val="20"/>
              </w:rPr>
              <w:lastRenderedPageBreak/>
              <w:t>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2"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lastRenderedPageBreak/>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3"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2AE26A4A" w14:textId="77777777" w:rsidR="00671288" w:rsidRPr="006C6662" w:rsidRDefault="00671288" w:rsidP="003A4AF2">
            <w:pPr>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41E1B173" w:rsidR="00671288" w:rsidRPr="003A4AF2" w:rsidRDefault="00671288" w:rsidP="003A4AF2">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5"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 xml:space="preserve">Finansinių ataskaitų nepateikimas gali tapti </w:t>
              </w:r>
              <w:r w:rsidRPr="00A462D5">
                <w:rPr>
                  <w:rFonts w:ascii="Arial" w:eastAsia="Times New Roman" w:hAnsi="Arial" w:cs="Arial"/>
                  <w:color w:val="0000FF"/>
                  <w:sz w:val="20"/>
                  <w:szCs w:val="20"/>
                  <w:u w:val="single"/>
                </w:rPr>
                <w:lastRenderedPageBreak/>
                <w:t>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C6662">
              <w:rPr>
                <w:rFonts w:ascii="Arial" w:hAnsi="Arial" w:cs="Arial"/>
                <w:color w:val="000000"/>
                <w:sz w:val="20"/>
                <w:szCs w:val="20"/>
                <w:lang w:val="en-GB"/>
              </w:rPr>
              <w:t>Certis</w:t>
            </w:r>
            <w:proofErr w:type="spellEnd"/>
            <w:r w:rsidRPr="006C6662">
              <w:rPr>
                <w:rFonts w:ascii="Arial" w:hAnsi="Arial" w:cs="Arial"/>
                <w:color w:val="000000"/>
                <w:sz w:val="20"/>
                <w:szCs w:val="20"/>
                <w:lang w:val="en-GB"/>
              </w:rPr>
              <w:t xml:space="preserve">: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17" w:history="1">
              <w:r w:rsidRPr="008F1F04">
                <w:rPr>
                  <w:rStyle w:val="Hyperlink"/>
                  <w:rFonts w:ascii="Arial" w:hAnsi="Arial" w:cs="Arial"/>
                  <w:sz w:val="20"/>
                  <w:szCs w:val="20"/>
                  <w:u w:val="single"/>
                </w:rPr>
                <w:t>https://kt.gov.lt/lt/atviri-duomenys/diskvalifikavimas-</w:t>
              </w:r>
              <w:r w:rsidRPr="008F1F04">
                <w:rPr>
                  <w:rStyle w:val="Hyperlink"/>
                  <w:rFonts w:ascii="Arial" w:hAnsi="Arial" w:cs="Arial"/>
                  <w:sz w:val="20"/>
                  <w:szCs w:val="20"/>
                  <w:u w:val="single"/>
                </w:rPr>
                <w:lastRenderedPageBreak/>
                <w:t>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18"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w:t>
            </w:r>
            <w:r w:rsidRPr="008F1F04">
              <w:rPr>
                <w:rFonts w:ascii="Arial" w:hAnsi="Arial" w:cs="Arial"/>
                <w:b/>
                <w:bCs/>
                <w:color w:val="000000"/>
                <w:sz w:val="20"/>
                <w:szCs w:val="20"/>
                <w:lang w:val="en-GB"/>
              </w:rPr>
              <w:lastRenderedPageBreak/>
              <w:t xml:space="preserve">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19"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shd w:val="clear" w:color="auto" w:fill="auto"/>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shd w:val="clear" w:color="auto" w:fill="auto"/>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shd w:val="clear" w:color="auto" w:fill="auto"/>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shd w:val="clear" w:color="auto" w:fill="auto"/>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lastRenderedPageBreak/>
              <w:t>https://ec.europa.eu/tools/ecertis/.</w:t>
            </w:r>
          </w:p>
        </w:tc>
      </w:tr>
    </w:tbl>
    <w:p w14:paraId="10EE93F5" w14:textId="22FFF493" w:rsidR="00EC584F" w:rsidRPr="003A4AF2" w:rsidRDefault="00EC584F" w:rsidP="00242509">
      <w:pPr>
        <w:pStyle w:val="ListParagraph"/>
        <w:tabs>
          <w:tab w:val="left" w:pos="567"/>
        </w:tabs>
        <w:spacing w:before="60" w:after="60"/>
        <w:ind w:left="0" w:right="-314"/>
        <w:contextualSpacing w:val="0"/>
        <w:jc w:val="right"/>
        <w:rPr>
          <w:rFonts w:ascii="Arial" w:hAnsi="Arial" w:cs="Arial"/>
          <w:iCs/>
          <w:sz w:val="20"/>
          <w:szCs w:val="20"/>
        </w:rPr>
      </w:pPr>
      <w:r w:rsidRPr="003A4AF2">
        <w:rPr>
          <w:rFonts w:ascii="Arial" w:hAnsi="Arial" w:cs="Arial"/>
          <w:iCs/>
          <w:sz w:val="20"/>
          <w:szCs w:val="20"/>
        </w:rPr>
        <w:lastRenderedPageBreak/>
        <w:t>2 lentelė/</w:t>
      </w:r>
      <w:r w:rsidRPr="003A4AF2">
        <w:rPr>
          <w:rFonts w:ascii="Arial" w:hAnsi="Arial" w:cs="Arial"/>
          <w:iCs/>
          <w:sz w:val="20"/>
          <w:szCs w:val="20"/>
          <w:lang w:val="en-US"/>
        </w:rPr>
        <w:t>Table 2</w:t>
      </w:r>
    </w:p>
    <w:tbl>
      <w:tblPr>
        <w:tblStyle w:val="TableGrid"/>
        <w:tblW w:w="14421" w:type="dxa"/>
        <w:tblLook w:val="04A0" w:firstRow="1" w:lastRow="0" w:firstColumn="1" w:lastColumn="0" w:noHBand="0" w:noVBand="1"/>
      </w:tblPr>
      <w:tblGrid>
        <w:gridCol w:w="970"/>
        <w:gridCol w:w="19"/>
        <w:gridCol w:w="3304"/>
        <w:gridCol w:w="3641"/>
        <w:gridCol w:w="3084"/>
        <w:gridCol w:w="3403"/>
      </w:tblGrid>
      <w:tr w:rsidR="000D7DA4" w:rsidRPr="006C6662" w14:paraId="0940F2EB" w14:textId="77777777" w:rsidTr="00DC3793">
        <w:tc>
          <w:tcPr>
            <w:tcW w:w="970"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323" w:type="dxa"/>
            <w:gridSpan w:val="2"/>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640"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3084"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404"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D7DA4" w:rsidRPr="006C6662" w14:paraId="09120D0A" w14:textId="77777777" w:rsidTr="002E4785">
        <w:trPr>
          <w:trHeight w:val="238"/>
        </w:trPr>
        <w:tc>
          <w:tcPr>
            <w:tcW w:w="14421" w:type="dxa"/>
            <w:gridSpan w:val="6"/>
          </w:tcPr>
          <w:p w14:paraId="72FDAE3B" w14:textId="126D1750" w:rsidR="000D7DA4" w:rsidRPr="006C6662" w:rsidRDefault="000D7DA4" w:rsidP="003D5FD3">
            <w:pPr>
              <w:spacing w:before="120" w:after="120"/>
              <w:jc w:val="center"/>
              <w:rPr>
                <w:rFonts w:ascii="Arial" w:hAnsi="Arial" w:cs="Arial"/>
                <w:sz w:val="20"/>
                <w:szCs w:val="20"/>
              </w:rPr>
            </w:pPr>
            <w:r w:rsidRPr="006C6662">
              <w:rPr>
                <w:rFonts w:ascii="Arial" w:hAnsi="Arial" w:cs="Arial"/>
                <w:b/>
                <w:sz w:val="20"/>
                <w:szCs w:val="20"/>
              </w:rPr>
              <w:t>Teisė verstis veikla /</w:t>
            </w:r>
            <w:r w:rsidR="009E1A65" w:rsidRPr="006C6662">
              <w:rPr>
                <w:rFonts w:ascii="Arial" w:hAnsi="Arial" w:cs="Arial"/>
                <w:b/>
                <w:sz w:val="20"/>
                <w:szCs w:val="20"/>
              </w:rPr>
              <w:t xml:space="preserve"> </w:t>
            </w:r>
            <w:r w:rsidR="009E1A65" w:rsidRPr="006C6662">
              <w:rPr>
                <w:rFonts w:ascii="Arial" w:hAnsi="Arial" w:cs="Arial"/>
                <w:b/>
                <w:sz w:val="20"/>
                <w:szCs w:val="20"/>
                <w:lang w:val="en-GB"/>
              </w:rPr>
              <w:t>Right to pursue an activity</w:t>
            </w:r>
          </w:p>
        </w:tc>
      </w:tr>
      <w:tr w:rsidR="000D7DA4" w:rsidRPr="006C6662" w14:paraId="67B39B05" w14:textId="77777777" w:rsidTr="00DC3793">
        <w:tc>
          <w:tcPr>
            <w:tcW w:w="970" w:type="dxa"/>
          </w:tcPr>
          <w:p w14:paraId="148AF900" w14:textId="2F4FA820" w:rsidR="000D7DA4" w:rsidRPr="006C6662" w:rsidRDefault="000D7DA4" w:rsidP="009A27FF">
            <w:pPr>
              <w:rPr>
                <w:rFonts w:ascii="Arial" w:hAnsi="Arial" w:cs="Arial"/>
                <w:sz w:val="20"/>
                <w:szCs w:val="20"/>
              </w:rPr>
            </w:pPr>
            <w:r w:rsidRPr="006C6662">
              <w:rPr>
                <w:rFonts w:ascii="Arial" w:hAnsi="Arial" w:cs="Arial"/>
                <w:sz w:val="20"/>
                <w:szCs w:val="20"/>
              </w:rPr>
              <w:t>1.</w:t>
            </w:r>
          </w:p>
        </w:tc>
        <w:tc>
          <w:tcPr>
            <w:tcW w:w="3323" w:type="dxa"/>
            <w:gridSpan w:val="2"/>
          </w:tcPr>
          <w:p w14:paraId="1FA82433" w14:textId="25D817AB" w:rsidR="0086357E" w:rsidRDefault="0086357E" w:rsidP="00870B8B">
            <w:pPr>
              <w:jc w:val="both"/>
              <w:rPr>
                <w:rFonts w:ascii="Arial" w:hAnsi="Arial" w:cs="Arial"/>
                <w:sz w:val="20"/>
                <w:szCs w:val="20"/>
              </w:rPr>
            </w:pPr>
            <w:r w:rsidRPr="0086357E">
              <w:rPr>
                <w:rFonts w:ascii="Arial" w:hAnsi="Arial" w:cs="Arial"/>
                <w:sz w:val="20"/>
                <w:szCs w:val="20"/>
              </w:rPr>
              <w:t xml:space="preserve">Tiekėjas turi teisę gaminti elektros energiją iš </w:t>
            </w:r>
            <w:r w:rsidR="00FD6D65">
              <w:rPr>
                <w:rFonts w:ascii="Arial" w:hAnsi="Arial" w:cs="Arial"/>
                <w:sz w:val="20"/>
                <w:szCs w:val="20"/>
              </w:rPr>
              <w:t>atsinaujinančių energijos išteklių (</w:t>
            </w:r>
            <w:r w:rsidR="005A04FE">
              <w:rPr>
                <w:rFonts w:ascii="Arial" w:hAnsi="Arial" w:cs="Arial"/>
                <w:sz w:val="20"/>
                <w:szCs w:val="20"/>
              </w:rPr>
              <w:t xml:space="preserve">toliau - </w:t>
            </w:r>
            <w:r w:rsidRPr="0086357E">
              <w:rPr>
                <w:rFonts w:ascii="Arial" w:hAnsi="Arial" w:cs="Arial"/>
                <w:sz w:val="20"/>
                <w:szCs w:val="20"/>
              </w:rPr>
              <w:t>AEI</w:t>
            </w:r>
            <w:r w:rsidR="00FD6D65">
              <w:rPr>
                <w:rFonts w:ascii="Arial" w:hAnsi="Arial" w:cs="Arial"/>
                <w:sz w:val="20"/>
                <w:szCs w:val="20"/>
              </w:rPr>
              <w:t>)</w:t>
            </w:r>
            <w:r w:rsidRPr="0086357E">
              <w:rPr>
                <w:rFonts w:ascii="Arial" w:hAnsi="Arial" w:cs="Arial"/>
                <w:sz w:val="20"/>
                <w:szCs w:val="20"/>
              </w:rPr>
              <w:t xml:space="preserve"> arba plėtoti elektros energijos gamybos iš AEI pajėgumus. </w:t>
            </w:r>
          </w:p>
          <w:p w14:paraId="5B71AA7E" w14:textId="77777777" w:rsidR="005A04FE" w:rsidRPr="0086357E" w:rsidRDefault="005A04FE" w:rsidP="00870B8B">
            <w:pPr>
              <w:jc w:val="both"/>
              <w:rPr>
                <w:rFonts w:ascii="Arial" w:hAnsi="Arial" w:cs="Arial"/>
                <w:sz w:val="20"/>
                <w:szCs w:val="20"/>
              </w:rPr>
            </w:pPr>
          </w:p>
          <w:p w14:paraId="10817991" w14:textId="77777777" w:rsidR="0086357E" w:rsidRPr="0086357E" w:rsidRDefault="0086357E" w:rsidP="00870B8B">
            <w:pPr>
              <w:jc w:val="both"/>
              <w:rPr>
                <w:rFonts w:ascii="Arial" w:hAnsi="Arial" w:cs="Arial"/>
                <w:sz w:val="20"/>
                <w:szCs w:val="20"/>
              </w:rPr>
            </w:pPr>
            <w:r w:rsidRPr="0086357E">
              <w:rPr>
                <w:rFonts w:ascii="Arial" w:hAnsi="Arial" w:cs="Arial"/>
                <w:sz w:val="20"/>
                <w:szCs w:val="20"/>
              </w:rPr>
              <w:t>(LR elektros energetikos įstatymas (2000 m. liepos 20 d. Nr. VIII-1881)) </w:t>
            </w:r>
            <w:r w:rsidRPr="0086357E">
              <w:rPr>
                <w:rFonts w:ascii="Arial" w:hAnsi="Arial" w:cs="Arial"/>
                <w:sz w:val="20"/>
                <w:szCs w:val="20"/>
              </w:rPr>
              <w:br/>
              <w:t> </w:t>
            </w:r>
          </w:p>
          <w:p w14:paraId="52217CA0" w14:textId="338AF552" w:rsidR="0086357E" w:rsidRPr="0086357E" w:rsidRDefault="0086357E" w:rsidP="00870B8B">
            <w:pPr>
              <w:jc w:val="both"/>
              <w:rPr>
                <w:rFonts w:ascii="Arial" w:hAnsi="Arial" w:cs="Arial"/>
                <w:sz w:val="20"/>
                <w:szCs w:val="20"/>
              </w:rPr>
            </w:pPr>
            <w:r w:rsidRPr="0086357E">
              <w:rPr>
                <w:rFonts w:ascii="Arial" w:hAnsi="Arial" w:cs="Arial"/>
                <w:sz w:val="20"/>
                <w:szCs w:val="20"/>
              </w:rPr>
              <w:t>Jeigu pasiūlymą teikia Tiekėjų grupė – reikalavimą turi atitikti kiekvienas Tiekėjų grupės narys (-</w:t>
            </w:r>
            <w:proofErr w:type="spellStart"/>
            <w:r w:rsidRPr="0086357E">
              <w:rPr>
                <w:rFonts w:ascii="Arial" w:hAnsi="Arial" w:cs="Arial"/>
                <w:sz w:val="20"/>
                <w:szCs w:val="20"/>
              </w:rPr>
              <w:t>iai</w:t>
            </w:r>
            <w:proofErr w:type="spellEnd"/>
            <w:r w:rsidRPr="0086357E">
              <w:rPr>
                <w:rFonts w:ascii="Arial" w:hAnsi="Arial" w:cs="Arial"/>
                <w:sz w:val="20"/>
                <w:szCs w:val="20"/>
              </w:rPr>
              <w:t xml:space="preserve">), pagal jų prisiimamus įsipareigojimus </w:t>
            </w:r>
            <w:r w:rsidR="00950C09">
              <w:rPr>
                <w:rFonts w:ascii="Arial" w:hAnsi="Arial" w:cs="Arial"/>
                <w:sz w:val="20"/>
                <w:szCs w:val="20"/>
              </w:rPr>
              <w:t>P</w:t>
            </w:r>
            <w:r w:rsidRPr="0086357E">
              <w:rPr>
                <w:rFonts w:ascii="Arial" w:hAnsi="Arial" w:cs="Arial"/>
                <w:sz w:val="20"/>
                <w:szCs w:val="20"/>
              </w:rPr>
              <w:t xml:space="preserve">irkimo </w:t>
            </w:r>
            <w:r w:rsidR="00950C09">
              <w:rPr>
                <w:rFonts w:ascii="Arial" w:hAnsi="Arial" w:cs="Arial"/>
                <w:sz w:val="20"/>
                <w:szCs w:val="20"/>
              </w:rPr>
              <w:t>S</w:t>
            </w:r>
            <w:r w:rsidRPr="0086357E">
              <w:rPr>
                <w:rFonts w:ascii="Arial" w:hAnsi="Arial" w:cs="Arial"/>
                <w:sz w:val="20"/>
                <w:szCs w:val="20"/>
              </w:rPr>
              <w:t>utarčiai vykdyti. </w:t>
            </w:r>
          </w:p>
          <w:p w14:paraId="5121CACF" w14:textId="77777777" w:rsidR="000D7DA4" w:rsidRPr="006C6662" w:rsidRDefault="000D7DA4" w:rsidP="00870B8B">
            <w:pPr>
              <w:jc w:val="both"/>
              <w:rPr>
                <w:rFonts w:ascii="Arial" w:hAnsi="Arial" w:cs="Arial"/>
                <w:sz w:val="20"/>
                <w:szCs w:val="20"/>
              </w:rPr>
            </w:pPr>
          </w:p>
        </w:tc>
        <w:tc>
          <w:tcPr>
            <w:tcW w:w="3640" w:type="dxa"/>
          </w:tcPr>
          <w:p w14:paraId="0390352E" w14:textId="610D96D8" w:rsidR="00A56216" w:rsidRPr="00A56216" w:rsidRDefault="00A56216" w:rsidP="00870B8B">
            <w:pPr>
              <w:jc w:val="both"/>
              <w:rPr>
                <w:rFonts w:ascii="Arial" w:hAnsi="Arial" w:cs="Arial"/>
                <w:sz w:val="20"/>
                <w:szCs w:val="20"/>
                <w:lang w:val="en-US"/>
              </w:rPr>
            </w:pPr>
            <w:r w:rsidRPr="00A56216">
              <w:rPr>
                <w:rFonts w:ascii="Arial" w:hAnsi="Arial" w:cs="Arial"/>
                <w:sz w:val="20"/>
                <w:szCs w:val="20"/>
                <w:lang w:val="en-US"/>
              </w:rPr>
              <w:t xml:space="preserve">The </w:t>
            </w:r>
            <w:r w:rsidR="00870B8B">
              <w:rPr>
                <w:rFonts w:ascii="Arial" w:hAnsi="Arial" w:cs="Arial"/>
                <w:sz w:val="20"/>
                <w:szCs w:val="20"/>
                <w:lang w:val="en-US"/>
              </w:rPr>
              <w:t>S</w:t>
            </w:r>
            <w:r w:rsidRPr="00A56216">
              <w:rPr>
                <w:rFonts w:ascii="Arial" w:hAnsi="Arial" w:cs="Arial"/>
                <w:sz w:val="20"/>
                <w:szCs w:val="20"/>
                <w:lang w:val="en-US"/>
              </w:rPr>
              <w:t>upplier has the right to generate electricity from renewable energy sources (</w:t>
            </w:r>
            <w:r w:rsidR="005A04FE">
              <w:rPr>
                <w:rFonts w:ascii="Arial" w:hAnsi="Arial" w:cs="Arial"/>
                <w:sz w:val="20"/>
                <w:szCs w:val="20"/>
                <w:lang w:val="en-US"/>
              </w:rPr>
              <w:t xml:space="preserve">hereinafter - </w:t>
            </w:r>
            <w:r w:rsidRPr="00A56216">
              <w:rPr>
                <w:rFonts w:ascii="Arial" w:hAnsi="Arial" w:cs="Arial"/>
                <w:sz w:val="20"/>
                <w:szCs w:val="20"/>
                <w:lang w:val="en-US"/>
              </w:rPr>
              <w:t>RES) or to develop electricity generation capacities from RES. </w:t>
            </w:r>
          </w:p>
          <w:p w14:paraId="4E54D464" w14:textId="77777777" w:rsidR="00A56216" w:rsidRPr="00A56216" w:rsidRDefault="00A56216" w:rsidP="00870B8B">
            <w:pPr>
              <w:jc w:val="both"/>
              <w:rPr>
                <w:rFonts w:ascii="Arial" w:hAnsi="Arial" w:cs="Arial"/>
                <w:sz w:val="20"/>
                <w:szCs w:val="20"/>
                <w:lang w:val="en-US"/>
              </w:rPr>
            </w:pPr>
            <w:r w:rsidRPr="00A56216">
              <w:rPr>
                <w:rFonts w:ascii="Arial" w:hAnsi="Arial" w:cs="Arial"/>
                <w:sz w:val="20"/>
                <w:szCs w:val="20"/>
                <w:lang w:val="en-US"/>
              </w:rPr>
              <w:t> </w:t>
            </w:r>
          </w:p>
          <w:p w14:paraId="2764E063" w14:textId="77777777" w:rsidR="00A56216" w:rsidRPr="00A56216" w:rsidRDefault="00A56216" w:rsidP="00870B8B">
            <w:pPr>
              <w:jc w:val="both"/>
              <w:rPr>
                <w:rFonts w:ascii="Arial" w:hAnsi="Arial" w:cs="Arial"/>
                <w:sz w:val="20"/>
                <w:szCs w:val="20"/>
                <w:lang w:val="en-US"/>
              </w:rPr>
            </w:pPr>
            <w:r w:rsidRPr="00A56216">
              <w:rPr>
                <w:rFonts w:ascii="Arial" w:hAnsi="Arial" w:cs="Arial"/>
                <w:sz w:val="20"/>
                <w:szCs w:val="20"/>
                <w:lang w:val="en-US"/>
              </w:rPr>
              <w:t>(</w:t>
            </w:r>
            <w:hyperlink r:id="rId20" w:tgtFrame="_blank" w:history="1">
              <w:r w:rsidRPr="00A56216">
                <w:rPr>
                  <w:rStyle w:val="Hyperlink"/>
                  <w:rFonts w:ascii="Arial" w:hAnsi="Arial" w:cs="Arial"/>
                  <w:sz w:val="20"/>
                  <w:szCs w:val="20"/>
                  <w:lang w:val="en-US"/>
                </w:rPr>
                <w:t>VIII-1881 Law on Electricity</w:t>
              </w:r>
            </w:hyperlink>
            <w:r w:rsidRPr="00A56216">
              <w:rPr>
                <w:rFonts w:ascii="Arial" w:hAnsi="Arial" w:cs="Arial"/>
                <w:sz w:val="20"/>
                <w:szCs w:val="20"/>
                <w:lang w:val="en-US"/>
              </w:rPr>
              <w:t xml:space="preserve"> (20</w:t>
            </w:r>
            <w:r w:rsidRPr="00A56216">
              <w:rPr>
                <w:rFonts w:ascii="Arial" w:hAnsi="Arial" w:cs="Arial"/>
                <w:sz w:val="20"/>
                <w:szCs w:val="20"/>
                <w:vertAlign w:val="superscript"/>
                <w:lang w:val="en-US"/>
              </w:rPr>
              <w:t>th</w:t>
            </w:r>
            <w:r w:rsidRPr="00A56216">
              <w:rPr>
                <w:rFonts w:ascii="Arial" w:hAnsi="Arial" w:cs="Arial"/>
                <w:sz w:val="20"/>
                <w:szCs w:val="20"/>
                <w:lang w:val="en-US"/>
              </w:rPr>
              <w:t xml:space="preserve"> July 2000)) </w:t>
            </w:r>
          </w:p>
          <w:p w14:paraId="0269D86D" w14:textId="77777777" w:rsidR="000D7DA4" w:rsidRDefault="000D7DA4" w:rsidP="00870B8B">
            <w:pPr>
              <w:jc w:val="both"/>
              <w:rPr>
                <w:rFonts w:ascii="Arial" w:hAnsi="Arial" w:cs="Arial"/>
                <w:sz w:val="20"/>
                <w:szCs w:val="20"/>
                <w:lang w:val="en-US"/>
              </w:rPr>
            </w:pPr>
          </w:p>
          <w:p w14:paraId="73193BC5" w14:textId="4130F84C" w:rsidR="00950C09" w:rsidRPr="00950C09" w:rsidRDefault="00950C09" w:rsidP="00950C09">
            <w:pPr>
              <w:jc w:val="both"/>
              <w:rPr>
                <w:rFonts w:ascii="Arial" w:hAnsi="Arial" w:cs="Arial"/>
                <w:sz w:val="20"/>
                <w:szCs w:val="20"/>
                <w:lang w:val="en-US"/>
              </w:rPr>
            </w:pPr>
            <w:r w:rsidRPr="00950C09">
              <w:rPr>
                <w:rFonts w:ascii="Arial" w:hAnsi="Arial" w:cs="Arial"/>
                <w:sz w:val="20"/>
                <w:szCs w:val="20"/>
                <w:lang w:val="en"/>
              </w:rPr>
              <w:t xml:space="preserve">If the </w:t>
            </w:r>
            <w:r>
              <w:rPr>
                <w:rFonts w:ascii="Arial" w:hAnsi="Arial" w:cs="Arial"/>
                <w:sz w:val="20"/>
                <w:szCs w:val="20"/>
                <w:lang w:val="en"/>
              </w:rPr>
              <w:t>Tender</w:t>
            </w:r>
            <w:r w:rsidRPr="00950C09">
              <w:rPr>
                <w:rFonts w:ascii="Arial" w:hAnsi="Arial" w:cs="Arial"/>
                <w:sz w:val="20"/>
                <w:szCs w:val="20"/>
                <w:lang w:val="en"/>
              </w:rPr>
              <w:t xml:space="preserve"> is submitted by a group of suppliers, the requirement must be met by each member</w:t>
            </w:r>
            <w:r>
              <w:rPr>
                <w:rFonts w:ascii="Arial" w:hAnsi="Arial" w:cs="Arial"/>
                <w:sz w:val="20"/>
                <w:szCs w:val="20"/>
                <w:lang w:val="en"/>
              </w:rPr>
              <w:t xml:space="preserve"> </w:t>
            </w:r>
            <w:r w:rsidRPr="00950C09">
              <w:rPr>
                <w:rFonts w:ascii="Arial" w:hAnsi="Arial" w:cs="Arial"/>
                <w:sz w:val="20"/>
                <w:szCs w:val="20"/>
                <w:lang w:val="en"/>
              </w:rPr>
              <w:t xml:space="preserve">(s) of the group of suppliers, in accordance with their obligations to </w:t>
            </w:r>
            <w:r w:rsidRPr="00950C09">
              <w:rPr>
                <w:rFonts w:ascii="Arial" w:hAnsi="Arial" w:cs="Arial"/>
                <w:sz w:val="20"/>
                <w:szCs w:val="20"/>
                <w:lang w:val="en"/>
              </w:rPr>
              <w:t>fulfil</w:t>
            </w:r>
            <w:r w:rsidRPr="00950C09">
              <w:rPr>
                <w:rFonts w:ascii="Arial" w:hAnsi="Arial" w:cs="Arial"/>
                <w:sz w:val="20"/>
                <w:szCs w:val="20"/>
                <w:lang w:val="en"/>
              </w:rPr>
              <w:t xml:space="preserve"> the </w:t>
            </w:r>
            <w:r>
              <w:rPr>
                <w:rFonts w:ascii="Arial" w:hAnsi="Arial" w:cs="Arial"/>
                <w:sz w:val="20"/>
                <w:szCs w:val="20"/>
                <w:lang w:val="en"/>
              </w:rPr>
              <w:t>Procurement</w:t>
            </w:r>
            <w:r w:rsidRPr="00950C09">
              <w:rPr>
                <w:rFonts w:ascii="Arial" w:hAnsi="Arial" w:cs="Arial"/>
                <w:sz w:val="20"/>
                <w:szCs w:val="20"/>
                <w:lang w:val="en"/>
              </w:rPr>
              <w:t xml:space="preserve"> </w:t>
            </w:r>
            <w:r>
              <w:rPr>
                <w:rFonts w:ascii="Arial" w:hAnsi="Arial" w:cs="Arial"/>
                <w:sz w:val="20"/>
                <w:szCs w:val="20"/>
                <w:lang w:val="en"/>
              </w:rPr>
              <w:t>C</w:t>
            </w:r>
            <w:r w:rsidRPr="00950C09">
              <w:rPr>
                <w:rFonts w:ascii="Arial" w:hAnsi="Arial" w:cs="Arial"/>
                <w:sz w:val="20"/>
                <w:szCs w:val="20"/>
                <w:lang w:val="en"/>
              </w:rPr>
              <w:t>ontract.</w:t>
            </w:r>
          </w:p>
          <w:p w14:paraId="327F299A" w14:textId="2F43A51B" w:rsidR="00950C09" w:rsidRPr="00A56216" w:rsidRDefault="00950C09" w:rsidP="00870B8B">
            <w:pPr>
              <w:jc w:val="both"/>
              <w:rPr>
                <w:rFonts w:ascii="Arial" w:hAnsi="Arial" w:cs="Arial"/>
                <w:sz w:val="20"/>
                <w:szCs w:val="20"/>
                <w:lang w:val="en-US"/>
              </w:rPr>
            </w:pPr>
          </w:p>
        </w:tc>
        <w:tc>
          <w:tcPr>
            <w:tcW w:w="3084" w:type="dxa"/>
          </w:tcPr>
          <w:p w14:paraId="2BFEE1A5" w14:textId="0C4247DA" w:rsidR="000D7DA4" w:rsidRPr="006C6662" w:rsidRDefault="000D7DA4" w:rsidP="004201B2">
            <w:pPr>
              <w:spacing w:before="60" w:after="60"/>
              <w:jc w:val="both"/>
              <w:rPr>
                <w:rFonts w:ascii="Arial" w:hAnsi="Arial" w:cs="Arial"/>
                <w:color w:val="000000"/>
                <w:sz w:val="20"/>
                <w:szCs w:val="20"/>
              </w:rPr>
            </w:pPr>
            <w:r w:rsidRPr="006C6662">
              <w:rPr>
                <w:rFonts w:ascii="Arial" w:hAnsi="Arial" w:cs="Arial"/>
                <w:color w:val="000000"/>
                <w:sz w:val="20"/>
                <w:szCs w:val="20"/>
              </w:rPr>
              <w:t>PATEIKIAMA:</w:t>
            </w:r>
          </w:p>
          <w:p w14:paraId="46F81277" w14:textId="77777777" w:rsidR="00A56216" w:rsidRPr="00A56216" w:rsidRDefault="00A56216" w:rsidP="00A56216">
            <w:pPr>
              <w:spacing w:before="60" w:after="60"/>
              <w:jc w:val="both"/>
              <w:rPr>
                <w:rFonts w:ascii="Arial" w:hAnsi="Arial" w:cs="Arial"/>
                <w:color w:val="000000"/>
                <w:sz w:val="20"/>
                <w:szCs w:val="20"/>
              </w:rPr>
            </w:pPr>
            <w:r w:rsidRPr="00A56216">
              <w:rPr>
                <w:rFonts w:ascii="Arial" w:hAnsi="Arial" w:cs="Arial"/>
                <w:color w:val="000000"/>
                <w:sz w:val="20"/>
                <w:szCs w:val="20"/>
              </w:rPr>
              <w:t>Pateikia Valstybinės energetikos reguliavimo tarybos išduota leidimo ar licencijos, suteikiančios teisę gaminti elektros energiją iš AEI, kopiją arba nuorodą į atitinkamus Valstybinės energetikos reguliavimo tarybos išduotus dokumentus. </w:t>
            </w:r>
          </w:p>
          <w:p w14:paraId="35E94103" w14:textId="77777777" w:rsidR="00A56216" w:rsidRPr="00A56216" w:rsidRDefault="00A56216" w:rsidP="00A56216">
            <w:pPr>
              <w:spacing w:before="60" w:after="60"/>
              <w:jc w:val="both"/>
              <w:rPr>
                <w:rFonts w:ascii="Arial" w:hAnsi="Arial" w:cs="Arial"/>
                <w:color w:val="000000"/>
                <w:sz w:val="20"/>
                <w:szCs w:val="20"/>
              </w:rPr>
            </w:pPr>
            <w:r w:rsidRPr="00A56216">
              <w:rPr>
                <w:rFonts w:ascii="Arial" w:hAnsi="Arial" w:cs="Arial"/>
                <w:color w:val="000000"/>
                <w:sz w:val="20"/>
                <w:szCs w:val="20"/>
              </w:rPr>
              <w:t>Arba </w:t>
            </w:r>
          </w:p>
          <w:p w14:paraId="65CB28EB" w14:textId="3B5C8FFA" w:rsidR="009E1A65" w:rsidRPr="006C6662" w:rsidRDefault="00A56216" w:rsidP="004201B2">
            <w:pPr>
              <w:spacing w:before="60" w:after="60"/>
              <w:jc w:val="both"/>
              <w:rPr>
                <w:rFonts w:ascii="Arial" w:hAnsi="Arial" w:cs="Arial"/>
                <w:color w:val="000000"/>
                <w:sz w:val="20"/>
                <w:szCs w:val="20"/>
              </w:rPr>
            </w:pPr>
            <w:r w:rsidRPr="00A56216">
              <w:rPr>
                <w:rFonts w:ascii="Arial" w:hAnsi="Arial" w:cs="Arial"/>
                <w:color w:val="000000"/>
                <w:sz w:val="20"/>
                <w:szCs w:val="20"/>
              </w:rPr>
              <w:t>Pateikia Valstybinės energetikos reguliavimo tarybos išduota leidimo suteikiančio teisę plėtoti elektros energijos gamybos pajėgumus, kopiją arba nuorodą į atitinkamus Valstybinės energetikos reguliavimo tarybos išduotus dokumentus. Iki leidimo plėtoti elektros energijos gamybos pajėgumus galiojimo pabaigos, įskaitant atvejus, kai leidimo galiojimas yra pratęstas turi būti likę ne daugiau nei 24 mėnesiai. </w:t>
            </w:r>
          </w:p>
          <w:p w14:paraId="3D49C1FA" w14:textId="13A1AE71" w:rsidR="000D7DA4" w:rsidRPr="00A56216" w:rsidRDefault="000D7DA4" w:rsidP="004201B2">
            <w:pPr>
              <w:jc w:val="both"/>
              <w:rPr>
                <w:rFonts w:ascii="Arial" w:hAnsi="Arial" w:cs="Arial"/>
                <w:sz w:val="20"/>
                <w:szCs w:val="20"/>
              </w:rPr>
            </w:pPr>
            <w:r w:rsidRPr="00A56216">
              <w:rPr>
                <w:rFonts w:ascii="Arial" w:hAnsi="Arial" w:cs="Arial"/>
                <w:sz w:val="20"/>
                <w:szCs w:val="20"/>
              </w:rPr>
              <w:t xml:space="preserve">Pastaba: </w:t>
            </w:r>
            <w:r w:rsidR="00A85F1C" w:rsidRPr="00A56216">
              <w:rPr>
                <w:rFonts w:ascii="Arial" w:hAnsi="Arial" w:cs="Arial"/>
                <w:sz w:val="20"/>
                <w:szCs w:val="20"/>
              </w:rPr>
              <w:t>s</w:t>
            </w:r>
            <w:r w:rsidRPr="00A56216">
              <w:rPr>
                <w:rFonts w:ascii="Arial" w:hAnsi="Arial" w:cs="Arial"/>
                <w:sz w:val="20"/>
                <w:szCs w:val="20"/>
              </w:rPr>
              <w:t>u Paraiška pateikiamas tik EBVPD.</w:t>
            </w:r>
          </w:p>
        </w:tc>
        <w:tc>
          <w:tcPr>
            <w:tcW w:w="3404" w:type="dxa"/>
          </w:tcPr>
          <w:p w14:paraId="0CDEE25E" w14:textId="67142E54" w:rsidR="009E1A65" w:rsidRPr="006C6662" w:rsidRDefault="009E1A65" w:rsidP="004201B2">
            <w:pPr>
              <w:tabs>
                <w:tab w:val="left" w:pos="567"/>
              </w:tabs>
              <w:spacing w:before="60" w:after="60"/>
              <w:jc w:val="both"/>
              <w:rPr>
                <w:rFonts w:ascii="Arial" w:hAnsi="Arial" w:cs="Arial"/>
                <w:i/>
                <w:iCs/>
                <w:color w:val="FF0000"/>
                <w:sz w:val="20"/>
                <w:szCs w:val="20"/>
                <w:lang w:val="en-GB"/>
              </w:rPr>
            </w:pPr>
            <w:r w:rsidRPr="006C6662">
              <w:rPr>
                <w:rFonts w:ascii="Arial" w:hAnsi="Arial" w:cs="Arial"/>
                <w:sz w:val="20"/>
                <w:szCs w:val="20"/>
                <w:lang w:val="en-GB"/>
              </w:rPr>
              <w:t xml:space="preserve">SUBMITTED: </w:t>
            </w:r>
          </w:p>
          <w:p w14:paraId="4E8CBCCB" w14:textId="38431607" w:rsidR="00A56216" w:rsidRPr="00A56216" w:rsidRDefault="00A56216" w:rsidP="00A56216">
            <w:pPr>
              <w:spacing w:before="60" w:after="60"/>
              <w:jc w:val="both"/>
              <w:rPr>
                <w:rFonts w:ascii="Arial" w:hAnsi="Arial" w:cs="Arial"/>
                <w:color w:val="000000"/>
                <w:sz w:val="20"/>
                <w:szCs w:val="20"/>
                <w:lang w:val="en-US"/>
              </w:rPr>
            </w:pPr>
            <w:r w:rsidRPr="00A56216">
              <w:rPr>
                <w:rFonts w:ascii="Arial" w:hAnsi="Arial" w:cs="Arial"/>
                <w:color w:val="000000"/>
                <w:sz w:val="20"/>
                <w:szCs w:val="20"/>
                <w:lang w:val="en-US"/>
              </w:rPr>
              <w:t>A copy of the permit or license issued by the State Energy Regulatory Council, granting the right to generate electricity RES, or a reference to the relevant documents issued by the State Energy Regulatory Council. </w:t>
            </w:r>
          </w:p>
          <w:p w14:paraId="08338633" w14:textId="77777777" w:rsidR="00A56216" w:rsidRPr="00A56216" w:rsidRDefault="00A56216" w:rsidP="00A56216">
            <w:pPr>
              <w:spacing w:before="60" w:after="60"/>
              <w:jc w:val="both"/>
              <w:rPr>
                <w:rFonts w:ascii="Arial" w:hAnsi="Arial" w:cs="Arial"/>
                <w:color w:val="000000"/>
                <w:sz w:val="20"/>
                <w:szCs w:val="20"/>
                <w:lang w:val="en-US"/>
              </w:rPr>
            </w:pPr>
            <w:r w:rsidRPr="00A56216">
              <w:rPr>
                <w:rFonts w:ascii="Arial" w:hAnsi="Arial" w:cs="Arial"/>
                <w:color w:val="000000"/>
                <w:sz w:val="20"/>
                <w:szCs w:val="20"/>
                <w:lang w:val="en-US"/>
              </w:rPr>
              <w:t>Or </w:t>
            </w:r>
          </w:p>
          <w:p w14:paraId="3BB00CD2" w14:textId="77777777" w:rsidR="00A56216" w:rsidRPr="00A56216" w:rsidRDefault="00A56216" w:rsidP="00A56216">
            <w:pPr>
              <w:spacing w:before="60" w:after="60"/>
              <w:jc w:val="both"/>
              <w:rPr>
                <w:rFonts w:ascii="Arial" w:hAnsi="Arial" w:cs="Arial"/>
                <w:color w:val="000000"/>
                <w:sz w:val="20"/>
                <w:szCs w:val="20"/>
                <w:lang w:val="en-US"/>
              </w:rPr>
            </w:pPr>
            <w:r w:rsidRPr="00A56216">
              <w:rPr>
                <w:rFonts w:ascii="Arial" w:hAnsi="Arial" w:cs="Arial"/>
                <w:color w:val="000000"/>
                <w:sz w:val="20"/>
                <w:szCs w:val="20"/>
                <w:lang w:val="en-US"/>
              </w:rPr>
              <w:t>A copy of the permit issued by the State Energy Regulatory Council, granting the right to develop electricity generation capacity or a reference to the relevant documents issued by the State Energy Regulatory Council. The remaining validity period of the permit, including cases where its validity has been extended, must not exceed 24 months. </w:t>
            </w:r>
          </w:p>
          <w:p w14:paraId="5D9ED709" w14:textId="77777777" w:rsidR="009E1A65" w:rsidRDefault="009E1A65" w:rsidP="004201B2">
            <w:pPr>
              <w:spacing w:before="60" w:after="60"/>
              <w:jc w:val="both"/>
              <w:rPr>
                <w:rFonts w:ascii="Arial" w:hAnsi="Arial" w:cs="Arial"/>
                <w:color w:val="000000"/>
                <w:sz w:val="20"/>
                <w:szCs w:val="20"/>
                <w:lang w:val="en-US"/>
              </w:rPr>
            </w:pPr>
          </w:p>
          <w:p w14:paraId="1961AF53" w14:textId="77777777" w:rsidR="006E6CA6" w:rsidRPr="00A56216" w:rsidRDefault="006E6CA6" w:rsidP="004201B2">
            <w:pPr>
              <w:spacing w:before="60" w:after="60"/>
              <w:jc w:val="both"/>
              <w:rPr>
                <w:rFonts w:ascii="Arial" w:hAnsi="Arial" w:cs="Arial"/>
                <w:color w:val="000000"/>
                <w:sz w:val="20"/>
                <w:szCs w:val="20"/>
                <w:lang w:val="en-US"/>
              </w:rPr>
            </w:pPr>
          </w:p>
          <w:p w14:paraId="536BC00D" w14:textId="32C2A79F" w:rsidR="000D7DA4" w:rsidRPr="00A56216" w:rsidRDefault="009E1A65" w:rsidP="004201B2">
            <w:pPr>
              <w:jc w:val="both"/>
              <w:rPr>
                <w:rFonts w:ascii="Arial" w:hAnsi="Arial" w:cs="Arial"/>
                <w:iCs/>
                <w:sz w:val="20"/>
                <w:szCs w:val="20"/>
              </w:rPr>
            </w:pPr>
            <w:r w:rsidRPr="00A56216">
              <w:rPr>
                <w:rFonts w:ascii="Arial" w:hAnsi="Arial" w:cs="Arial"/>
                <w:iCs/>
                <w:sz w:val="20"/>
                <w:szCs w:val="20"/>
                <w:lang w:val="en-GB"/>
              </w:rPr>
              <w:t xml:space="preserve">Note: </w:t>
            </w:r>
            <w:r w:rsidR="00A85F1C" w:rsidRPr="00A56216">
              <w:rPr>
                <w:rFonts w:ascii="Arial" w:hAnsi="Arial" w:cs="Arial"/>
                <w:iCs/>
                <w:sz w:val="20"/>
                <w:szCs w:val="20"/>
                <w:lang w:val="en-GB"/>
              </w:rPr>
              <w:t>o</w:t>
            </w:r>
            <w:r w:rsidRPr="00A56216">
              <w:rPr>
                <w:rFonts w:ascii="Arial" w:hAnsi="Arial" w:cs="Arial"/>
                <w:iCs/>
                <w:sz w:val="20"/>
                <w:szCs w:val="20"/>
                <w:lang w:val="en-GB"/>
              </w:rPr>
              <w:t>nly the ESPD is submitted with the Application.</w:t>
            </w:r>
          </w:p>
        </w:tc>
      </w:tr>
      <w:tr w:rsidR="00EE5E13" w:rsidRPr="006C6662" w14:paraId="28787CD2" w14:textId="77777777" w:rsidTr="00DC3793">
        <w:tc>
          <w:tcPr>
            <w:tcW w:w="989" w:type="dxa"/>
            <w:gridSpan w:val="2"/>
          </w:tcPr>
          <w:p w14:paraId="1DA19F1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3.2.</w:t>
            </w:r>
          </w:p>
        </w:tc>
        <w:tc>
          <w:tcPr>
            <w:tcW w:w="6946" w:type="dxa"/>
            <w:gridSpan w:val="2"/>
          </w:tcPr>
          <w:p w14:paraId="5C609150" w14:textId="05F24462" w:rsidR="00EE5E13" w:rsidRPr="006C6662" w:rsidRDefault="00EE5E13" w:rsidP="00AC3356">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w:t>
            </w:r>
            <w:r w:rsidRPr="006C6662">
              <w:rPr>
                <w:rFonts w:ascii="Arial" w:hAnsi="Arial" w:cs="Arial"/>
                <w:sz w:val="20"/>
                <w:szCs w:val="20"/>
              </w:rPr>
              <w:lastRenderedPageBreak/>
              <w:t>pajėgumais remiamasi Kvalifikacijos reikalavimų atitikimui, įskaitant specialistus, kurių Tiekėjas neketina įdarbinti, tai jie taip pat privalo atitikti SPS 1 lentelės 1-</w:t>
            </w:r>
            <w:r w:rsidR="00AB5051">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486" w:type="dxa"/>
            <w:gridSpan w:val="2"/>
          </w:tcPr>
          <w:p w14:paraId="7FB39C1A" w14:textId="298676AE" w:rsidR="00EE5E13" w:rsidRPr="006C6662" w:rsidRDefault="00EE5E13" w:rsidP="00AC3356">
            <w:pPr>
              <w:jc w:val="both"/>
              <w:rPr>
                <w:rFonts w:ascii="Arial" w:hAnsi="Arial" w:cs="Arial"/>
                <w:sz w:val="20"/>
                <w:szCs w:val="20"/>
              </w:rPr>
            </w:pPr>
            <w:r w:rsidRPr="006C6662">
              <w:rPr>
                <w:rFonts w:ascii="Arial" w:hAnsi="Arial" w:cs="Arial"/>
                <w:sz w:val="20"/>
                <w:szCs w:val="20"/>
                <w:lang w:val="en-GB"/>
              </w:rPr>
              <w:lastRenderedPageBreak/>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w:t>
            </w:r>
            <w:r w:rsidRPr="006C6662">
              <w:rPr>
                <w:rFonts w:ascii="Arial" w:hAnsi="Arial" w:cs="Arial"/>
                <w:sz w:val="20"/>
                <w:szCs w:val="20"/>
                <w:lang w:val="en-GB"/>
              </w:rPr>
              <w:lastRenderedPageBreak/>
              <w:t>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EE5E13" w:rsidRPr="006C6662" w14:paraId="15BF70D9" w14:textId="77777777" w:rsidTr="00DC3793">
        <w:tc>
          <w:tcPr>
            <w:tcW w:w="989" w:type="dxa"/>
            <w:gridSpan w:val="2"/>
          </w:tcPr>
          <w:p w14:paraId="31594301"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lastRenderedPageBreak/>
              <w:t>3.3.</w:t>
            </w:r>
          </w:p>
        </w:tc>
        <w:tc>
          <w:tcPr>
            <w:tcW w:w="6946" w:type="dxa"/>
            <w:gridSpan w:val="2"/>
            <w:vAlign w:val="center"/>
          </w:tcPr>
          <w:p w14:paraId="486C587A" w14:textId="77777777" w:rsidR="00EE5E13" w:rsidRPr="006C6662" w:rsidRDefault="00EE5E13" w:rsidP="00AC3356">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6" w:type="dxa"/>
            <w:gridSpan w:val="2"/>
            <w:vAlign w:val="center"/>
          </w:tcPr>
          <w:p w14:paraId="7F8B155C"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DC3793">
        <w:tc>
          <w:tcPr>
            <w:tcW w:w="989" w:type="dxa"/>
            <w:gridSpan w:val="2"/>
          </w:tcPr>
          <w:p w14:paraId="6C58E336"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3.3.1.</w:t>
            </w:r>
          </w:p>
        </w:tc>
        <w:tc>
          <w:tcPr>
            <w:tcW w:w="6946" w:type="dxa"/>
            <w:gridSpan w:val="2"/>
          </w:tcPr>
          <w:p w14:paraId="2911792B"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6" w:type="dxa"/>
            <w:gridSpan w:val="2"/>
          </w:tcPr>
          <w:p w14:paraId="1E62257D"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DC3793">
        <w:tc>
          <w:tcPr>
            <w:tcW w:w="989" w:type="dxa"/>
            <w:gridSpan w:val="2"/>
          </w:tcPr>
          <w:p w14:paraId="0D955EE3"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6" w:type="dxa"/>
            <w:gridSpan w:val="2"/>
          </w:tcPr>
          <w:p w14:paraId="3665E4E9"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6" w:type="dxa"/>
            <w:gridSpan w:val="2"/>
          </w:tcPr>
          <w:p w14:paraId="7E0B8C31"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DC3793">
        <w:tc>
          <w:tcPr>
            <w:tcW w:w="989" w:type="dxa"/>
            <w:gridSpan w:val="2"/>
          </w:tcPr>
          <w:p w14:paraId="67EAFC5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946" w:type="dxa"/>
            <w:gridSpan w:val="2"/>
          </w:tcPr>
          <w:p w14:paraId="3CDE7483"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6" w:type="dxa"/>
            <w:gridSpan w:val="2"/>
          </w:tcPr>
          <w:p w14:paraId="3D288B33"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The Supplier may rely on the capacities of other economic entities only if the undertakings on the basis of whose capacities he </w:t>
            </w:r>
            <w:proofErr w:type="gramStart"/>
            <w:r w:rsidRPr="006C6662">
              <w:rPr>
                <w:rFonts w:ascii="Arial" w:hAnsi="Arial" w:cs="Arial"/>
                <w:color w:val="000000" w:themeColor="text1"/>
                <w:sz w:val="20"/>
                <w:szCs w:val="20"/>
                <w:lang w:val="en-US"/>
              </w:rPr>
              <w:t>relies</w:t>
            </w:r>
            <w:proofErr w:type="gramEnd"/>
            <w:r w:rsidRPr="006C6662">
              <w:rPr>
                <w:rFonts w:ascii="Arial" w:hAnsi="Arial" w:cs="Arial"/>
                <w:color w:val="000000" w:themeColor="text1"/>
                <w:sz w:val="20"/>
                <w:szCs w:val="20"/>
                <w:lang w:val="en-US"/>
              </w:rPr>
              <w:t xml:space="preserve"> will supply goods, services or perform works for which their capacities are required by themselves;</w:t>
            </w:r>
          </w:p>
        </w:tc>
      </w:tr>
      <w:tr w:rsidR="00EE5E13" w:rsidRPr="006C6662" w14:paraId="3FF5C51A" w14:textId="77777777" w:rsidTr="00DC3793">
        <w:tc>
          <w:tcPr>
            <w:tcW w:w="989" w:type="dxa"/>
            <w:gridSpan w:val="2"/>
          </w:tcPr>
          <w:p w14:paraId="233C41C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6" w:type="dxa"/>
            <w:gridSpan w:val="2"/>
          </w:tcPr>
          <w:p w14:paraId="59B3B200"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6" w:type="dxa"/>
            <w:gridSpan w:val="2"/>
          </w:tcPr>
          <w:p w14:paraId="5DC093DF"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Supplier will use for the performance of the Contract (on the capacity of which the Supplier does not rely 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meet the Qualification Requirements set out in the Procurement documents) must have the right to engage in the activities for which they are used.</w:t>
            </w:r>
          </w:p>
        </w:tc>
      </w:tr>
      <w:tr w:rsidR="00D47013" w:rsidRPr="00D47013" w14:paraId="24AC825D" w14:textId="77777777" w:rsidTr="00DC3793">
        <w:tc>
          <w:tcPr>
            <w:tcW w:w="989" w:type="dxa"/>
            <w:gridSpan w:val="2"/>
          </w:tcPr>
          <w:p w14:paraId="19AC52A3" w14:textId="4017A004" w:rsidR="00EE5E13" w:rsidRPr="00D47013" w:rsidRDefault="00EE5E13" w:rsidP="00AC3356">
            <w:pPr>
              <w:jc w:val="both"/>
              <w:rPr>
                <w:rFonts w:ascii="Arial" w:hAnsi="Arial" w:cs="Arial"/>
                <w:sz w:val="20"/>
                <w:szCs w:val="20"/>
              </w:rPr>
            </w:pPr>
            <w:r w:rsidRPr="00D47013">
              <w:rPr>
                <w:rFonts w:ascii="Arial" w:hAnsi="Arial" w:cs="Arial"/>
                <w:sz w:val="20"/>
                <w:szCs w:val="20"/>
              </w:rPr>
              <w:t>3.</w:t>
            </w:r>
            <w:r w:rsidR="00DC3793">
              <w:rPr>
                <w:rFonts w:ascii="Arial" w:hAnsi="Arial" w:cs="Arial"/>
                <w:sz w:val="20"/>
                <w:szCs w:val="20"/>
              </w:rPr>
              <w:t>4</w:t>
            </w:r>
            <w:r w:rsidRPr="00D47013">
              <w:rPr>
                <w:rFonts w:ascii="Arial" w:hAnsi="Arial" w:cs="Arial"/>
                <w:sz w:val="20"/>
                <w:szCs w:val="20"/>
              </w:rPr>
              <w:t>.</w:t>
            </w:r>
          </w:p>
        </w:tc>
        <w:tc>
          <w:tcPr>
            <w:tcW w:w="6946" w:type="dxa"/>
            <w:gridSpan w:val="2"/>
          </w:tcPr>
          <w:p w14:paraId="02EAE42D" w14:textId="77777777" w:rsidR="00EE5E13" w:rsidRPr="00D47013" w:rsidRDefault="00EE5E13" w:rsidP="00AC3356">
            <w:pPr>
              <w:jc w:val="both"/>
              <w:rPr>
                <w:rFonts w:ascii="Arial" w:hAnsi="Arial" w:cs="Arial"/>
                <w:sz w:val="20"/>
                <w:szCs w:val="20"/>
              </w:rPr>
            </w:pPr>
            <w:r w:rsidRPr="00D47013">
              <w:rPr>
                <w:rFonts w:ascii="Arial" w:hAnsi="Arial" w:cs="Arial"/>
                <w:sz w:val="20"/>
                <w:szCs w:val="20"/>
              </w:rPr>
              <w:t>Kvalifikacija turi būti įgyta iki Paraiškų pateikimo termino pabaigos.</w:t>
            </w:r>
          </w:p>
        </w:tc>
        <w:tc>
          <w:tcPr>
            <w:tcW w:w="6486" w:type="dxa"/>
            <w:gridSpan w:val="2"/>
          </w:tcPr>
          <w:p w14:paraId="0840453A" w14:textId="77777777" w:rsidR="00EE5E13" w:rsidRPr="00D47013" w:rsidRDefault="00EE5E13" w:rsidP="00AC3356">
            <w:pPr>
              <w:jc w:val="both"/>
              <w:rPr>
                <w:rFonts w:ascii="Arial" w:hAnsi="Arial" w:cs="Arial"/>
                <w:sz w:val="20"/>
                <w:szCs w:val="20"/>
              </w:rPr>
            </w:pPr>
            <w:r w:rsidRPr="00D47013">
              <w:rPr>
                <w:rStyle w:val="y2iqfc"/>
                <w:rFonts w:ascii="Arial" w:hAnsi="Arial" w:cs="Arial"/>
                <w:iCs/>
                <w:sz w:val="20"/>
                <w:szCs w:val="20"/>
                <w:lang w:val="en"/>
              </w:rPr>
              <w:t>The qualification must be obtained before the deadline for submission of Applications.</w:t>
            </w:r>
          </w:p>
        </w:tc>
      </w:tr>
      <w:tr w:rsidR="00EE5E13" w:rsidRPr="006C6662" w14:paraId="2B3EE78E" w14:textId="77777777" w:rsidTr="00DC3793">
        <w:tc>
          <w:tcPr>
            <w:tcW w:w="989" w:type="dxa"/>
            <w:gridSpan w:val="2"/>
          </w:tcPr>
          <w:p w14:paraId="0911EE6A" w14:textId="0F974E7E" w:rsidR="00EE5E13" w:rsidRPr="006C6662" w:rsidRDefault="00EE5E13" w:rsidP="00AC3356">
            <w:pPr>
              <w:jc w:val="both"/>
              <w:rPr>
                <w:rFonts w:ascii="Arial" w:hAnsi="Arial" w:cs="Arial"/>
                <w:sz w:val="20"/>
                <w:szCs w:val="20"/>
              </w:rPr>
            </w:pPr>
            <w:r w:rsidRPr="006C6662">
              <w:rPr>
                <w:rFonts w:ascii="Arial" w:hAnsi="Arial" w:cs="Arial"/>
                <w:sz w:val="20"/>
                <w:szCs w:val="20"/>
              </w:rPr>
              <w:t>3.</w:t>
            </w:r>
            <w:r w:rsidR="00DC3793">
              <w:rPr>
                <w:rFonts w:ascii="Arial" w:hAnsi="Arial" w:cs="Arial"/>
                <w:sz w:val="20"/>
                <w:szCs w:val="20"/>
              </w:rPr>
              <w:t>5</w:t>
            </w:r>
            <w:r w:rsidRPr="006C6662">
              <w:rPr>
                <w:rFonts w:ascii="Arial" w:hAnsi="Arial" w:cs="Arial"/>
                <w:sz w:val="20"/>
                <w:szCs w:val="20"/>
              </w:rPr>
              <w:t>.</w:t>
            </w:r>
          </w:p>
        </w:tc>
        <w:tc>
          <w:tcPr>
            <w:tcW w:w="6946" w:type="dxa"/>
            <w:gridSpan w:val="2"/>
          </w:tcPr>
          <w:p w14:paraId="0FF40B6D" w14:textId="12E9703F"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w:t>
            </w:r>
          </w:p>
        </w:tc>
        <w:tc>
          <w:tcPr>
            <w:tcW w:w="6486" w:type="dxa"/>
            <w:gridSpan w:val="2"/>
          </w:tcPr>
          <w:p w14:paraId="20670531" w14:textId="2083D2F1" w:rsidR="00EE5E13" w:rsidRPr="006C6662" w:rsidRDefault="00EE5E13" w:rsidP="00AC3356">
            <w:pPr>
              <w:jc w:val="both"/>
              <w:rPr>
                <w:rFonts w:ascii="Arial" w:hAnsi="Arial" w:cs="Arial"/>
                <w:sz w:val="20"/>
                <w:szCs w:val="20"/>
                <w:lang w:val="en-US"/>
              </w:rPr>
            </w:pPr>
            <w:r w:rsidRPr="006C6662">
              <w:rPr>
                <w:rFonts w:ascii="Arial" w:hAnsi="Arial" w:cs="Arial"/>
                <w:color w:val="000000" w:themeColor="text1"/>
                <w:sz w:val="20"/>
                <w:szCs w:val="20"/>
                <w:lang w:val="en-US"/>
              </w:rPr>
              <w:t xml:space="preserve">The Supplier/member of a Supplier group and each economic entity whose capacity is relied upon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w:t>
            </w:r>
          </w:p>
        </w:tc>
      </w:tr>
      <w:tr w:rsidR="00EF4C04" w:rsidRPr="006C6662" w14:paraId="45231531" w14:textId="77777777" w:rsidTr="00DC3793">
        <w:tc>
          <w:tcPr>
            <w:tcW w:w="989" w:type="dxa"/>
            <w:gridSpan w:val="2"/>
            <w:shd w:val="clear" w:color="auto" w:fill="auto"/>
          </w:tcPr>
          <w:p w14:paraId="2327357F" w14:textId="4C5A2D8A" w:rsidR="00EF4C04" w:rsidRPr="006C6662" w:rsidRDefault="00DC3793" w:rsidP="00EF4C04">
            <w:pPr>
              <w:rPr>
                <w:rFonts w:ascii="Arial" w:hAnsi="Arial" w:cs="Arial"/>
                <w:sz w:val="20"/>
                <w:szCs w:val="20"/>
              </w:rPr>
            </w:pPr>
            <w:r>
              <w:rPr>
                <w:rFonts w:ascii="Arial" w:hAnsi="Arial" w:cs="Arial"/>
                <w:b/>
                <w:bCs/>
                <w:sz w:val="20"/>
                <w:szCs w:val="20"/>
              </w:rPr>
              <w:t>4</w:t>
            </w:r>
            <w:r w:rsidR="00EF4C04" w:rsidRPr="00C36A57">
              <w:rPr>
                <w:rFonts w:ascii="Arial" w:hAnsi="Arial" w:cs="Arial"/>
                <w:b/>
                <w:bCs/>
                <w:sz w:val="20"/>
                <w:szCs w:val="20"/>
              </w:rPr>
              <w:t>.</w:t>
            </w:r>
          </w:p>
        </w:tc>
        <w:tc>
          <w:tcPr>
            <w:tcW w:w="6944" w:type="dxa"/>
            <w:gridSpan w:val="2"/>
            <w:shd w:val="clear" w:color="auto" w:fill="auto"/>
          </w:tcPr>
          <w:p w14:paraId="323C1ABC" w14:textId="0A584354" w:rsidR="00EF4C04" w:rsidRPr="006C6662" w:rsidRDefault="00EF4C04" w:rsidP="00E03A34">
            <w:pPr>
              <w:pStyle w:val="Heading1"/>
            </w:pPr>
            <w:bookmarkStart w:id="0" w:name="_Toc178934425"/>
            <w:bookmarkStart w:id="1" w:name="_Toc184813176"/>
            <w:bookmarkStart w:id="2" w:name="_Toc184813396"/>
            <w:r w:rsidRPr="00BA23DE">
              <w:t>SOCIALINIAI REIKALAVIMAI</w:t>
            </w:r>
            <w:bookmarkEnd w:id="0"/>
            <w:bookmarkEnd w:id="1"/>
            <w:bookmarkEnd w:id="2"/>
          </w:p>
        </w:tc>
        <w:tc>
          <w:tcPr>
            <w:tcW w:w="6488" w:type="dxa"/>
            <w:gridSpan w:val="2"/>
            <w:shd w:val="clear" w:color="auto" w:fill="auto"/>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9D4AC2" w:rsidRPr="009D4AC2" w14:paraId="2BBEC421" w14:textId="77777777" w:rsidTr="00DC3793">
        <w:tc>
          <w:tcPr>
            <w:tcW w:w="989" w:type="dxa"/>
            <w:gridSpan w:val="2"/>
            <w:shd w:val="clear" w:color="auto" w:fill="auto"/>
          </w:tcPr>
          <w:p w14:paraId="6DF0C42D" w14:textId="09DDBD38" w:rsidR="00EF4C04" w:rsidRPr="009D4AC2" w:rsidRDefault="00DC3793" w:rsidP="00EF4C04">
            <w:pPr>
              <w:rPr>
                <w:rFonts w:ascii="Arial" w:hAnsi="Arial" w:cs="Arial"/>
                <w:sz w:val="20"/>
                <w:szCs w:val="20"/>
              </w:rPr>
            </w:pPr>
            <w:r>
              <w:rPr>
                <w:rFonts w:ascii="Arial" w:hAnsi="Arial" w:cs="Arial"/>
                <w:sz w:val="20"/>
                <w:szCs w:val="20"/>
              </w:rPr>
              <w:t>4</w:t>
            </w:r>
            <w:r w:rsidR="00EF4C04" w:rsidRPr="009D4AC2">
              <w:rPr>
                <w:rFonts w:ascii="Arial" w:hAnsi="Arial" w:cs="Arial"/>
                <w:sz w:val="20"/>
                <w:szCs w:val="20"/>
              </w:rPr>
              <w:t>.1.</w:t>
            </w:r>
          </w:p>
        </w:tc>
        <w:tc>
          <w:tcPr>
            <w:tcW w:w="6944" w:type="dxa"/>
            <w:gridSpan w:val="2"/>
            <w:shd w:val="clear" w:color="auto" w:fill="auto"/>
          </w:tcPr>
          <w:p w14:paraId="1B5282E9" w14:textId="6BF18DF3" w:rsidR="00EF4C04" w:rsidRPr="009D4AC2" w:rsidRDefault="00EF4C04" w:rsidP="00EF4C04">
            <w:pPr>
              <w:jc w:val="both"/>
              <w:rPr>
                <w:rFonts w:ascii="Arial" w:hAnsi="Arial" w:cs="Arial"/>
                <w:i/>
                <w:iCs/>
                <w:sz w:val="20"/>
                <w:szCs w:val="20"/>
              </w:rPr>
            </w:pPr>
            <w:bookmarkStart w:id="3" w:name="_Hlk184793020"/>
            <w:bookmarkStart w:id="4" w:name="_Hlk184799960"/>
            <w:r w:rsidRPr="009D4AC2">
              <w:rPr>
                <w:rFonts w:ascii="Arial" w:hAnsi="Arial" w:cs="Arial"/>
                <w:sz w:val="20"/>
                <w:szCs w:val="20"/>
              </w:rPr>
              <w:t xml:space="preserve">Tiekėjas arba jo pasitelktas subtiekėjas, arba ūkio subjektas, kurio pajėgumais remiamasi   privalo atitikti bent vieną iš socialinių reikalavimų, nurodytų </w:t>
            </w:r>
            <w:r w:rsidR="009D4AC2">
              <w:rPr>
                <w:rFonts w:ascii="Arial" w:hAnsi="Arial" w:cs="Arial"/>
                <w:sz w:val="20"/>
                <w:szCs w:val="20"/>
              </w:rPr>
              <w:t>3</w:t>
            </w:r>
            <w:r w:rsidRPr="009D4AC2">
              <w:rPr>
                <w:rFonts w:ascii="Arial" w:hAnsi="Arial" w:cs="Arial"/>
                <w:sz w:val="20"/>
                <w:szCs w:val="20"/>
              </w:rPr>
              <w:t xml:space="preserve"> lentelėje,</w:t>
            </w:r>
            <w:r w:rsidRPr="009D4AC2">
              <w:rPr>
                <w:rFonts w:ascii="Arial" w:hAnsi="Arial" w:cs="Arial"/>
                <w:b/>
                <w:bCs/>
                <w:sz w:val="20"/>
                <w:szCs w:val="20"/>
              </w:rPr>
              <w:t xml:space="preserve"> t. y., bent vieną iš </w:t>
            </w:r>
            <w:r w:rsidR="009D4AC2">
              <w:rPr>
                <w:rFonts w:ascii="Arial" w:hAnsi="Arial" w:cs="Arial"/>
                <w:b/>
                <w:bCs/>
                <w:sz w:val="20"/>
                <w:szCs w:val="20"/>
              </w:rPr>
              <w:t>3</w:t>
            </w:r>
            <w:r w:rsidRPr="009D4AC2">
              <w:rPr>
                <w:rFonts w:ascii="Arial" w:hAnsi="Arial" w:cs="Arial"/>
                <w:b/>
                <w:bCs/>
                <w:sz w:val="20"/>
                <w:szCs w:val="20"/>
              </w:rPr>
              <w:t xml:space="preserve"> lentelės 1 punkte nurodytų šeimos ir darbo įsipareigojimų derinimo priemonių ir / </w:t>
            </w:r>
            <w:r w:rsidRPr="009D4AC2">
              <w:rPr>
                <w:rFonts w:ascii="Arial" w:hAnsi="Arial" w:cs="Arial"/>
                <w:b/>
                <w:bCs/>
                <w:sz w:val="20"/>
                <w:szCs w:val="20"/>
                <w:u w:val="single"/>
              </w:rPr>
              <w:t>arba</w:t>
            </w:r>
            <w:r w:rsidRPr="009D4AC2">
              <w:rPr>
                <w:rFonts w:ascii="Arial" w:hAnsi="Arial" w:cs="Arial"/>
                <w:b/>
                <w:bCs/>
                <w:sz w:val="20"/>
                <w:szCs w:val="20"/>
              </w:rPr>
              <w:t xml:space="preserve"> bent vieną iš </w:t>
            </w:r>
            <w:r w:rsidR="009D4AC2">
              <w:rPr>
                <w:rFonts w:ascii="Arial" w:hAnsi="Arial" w:cs="Arial"/>
                <w:b/>
                <w:bCs/>
                <w:sz w:val="20"/>
                <w:szCs w:val="20"/>
              </w:rPr>
              <w:t>3</w:t>
            </w:r>
            <w:r w:rsidRPr="009D4AC2">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9D4AC2">
              <w:rPr>
                <w:rFonts w:ascii="Arial" w:hAnsi="Arial" w:cs="Arial"/>
                <w:sz w:val="20"/>
                <w:szCs w:val="20"/>
              </w:rPr>
              <w:t xml:space="preserve">Atitikimas reikalavimui turi būti deklaruojamas Pasiūlyme. Kitų dokumentų, nurodytų </w:t>
            </w:r>
            <w:r w:rsidR="00745DC4">
              <w:rPr>
                <w:rFonts w:ascii="Arial" w:hAnsi="Arial" w:cs="Arial"/>
                <w:sz w:val="20"/>
                <w:szCs w:val="20"/>
              </w:rPr>
              <w:t>3</w:t>
            </w:r>
            <w:r w:rsidRPr="009D4AC2">
              <w:rPr>
                <w:rFonts w:ascii="Arial" w:hAnsi="Arial" w:cs="Arial"/>
                <w:sz w:val="20"/>
                <w:szCs w:val="20"/>
              </w:rPr>
              <w:t xml:space="preserve"> lentelėje (vieno ar kelių), bus prašoma pateikti tik iš Tiekėjo, kuris pagal sudarytą pasiūlymų eilę, pateikė ekonomiškai naudingiausią pasiūlymą.</w:t>
            </w:r>
          </w:p>
          <w:bookmarkEnd w:id="3"/>
          <w:p w14:paraId="4774F7E4" w14:textId="77777777" w:rsidR="00EF4C04" w:rsidRPr="009D4AC2" w:rsidRDefault="00EF4C04" w:rsidP="00EF4C04">
            <w:pPr>
              <w:jc w:val="both"/>
              <w:rPr>
                <w:rFonts w:ascii="Arial" w:hAnsi="Arial" w:cs="Arial"/>
                <w:i/>
                <w:iCs/>
                <w:sz w:val="20"/>
                <w:szCs w:val="20"/>
              </w:rPr>
            </w:pPr>
          </w:p>
          <w:bookmarkEnd w:id="4"/>
          <w:p w14:paraId="22FB7FA8" w14:textId="77777777" w:rsidR="00EF4C04" w:rsidRPr="009D4AC2" w:rsidRDefault="00EF4C04" w:rsidP="00EF4C04">
            <w:pPr>
              <w:jc w:val="both"/>
              <w:rPr>
                <w:rFonts w:ascii="Arial" w:hAnsi="Arial" w:cs="Arial"/>
                <w:sz w:val="20"/>
                <w:szCs w:val="20"/>
              </w:rPr>
            </w:pPr>
          </w:p>
        </w:tc>
        <w:tc>
          <w:tcPr>
            <w:tcW w:w="6488" w:type="dxa"/>
            <w:gridSpan w:val="2"/>
            <w:shd w:val="clear" w:color="auto" w:fill="auto"/>
          </w:tcPr>
          <w:p w14:paraId="54C885B8" w14:textId="1D6C9133" w:rsidR="00EF4C04" w:rsidRPr="009D4AC2"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9D4AC2">
              <w:rPr>
                <w:rFonts w:ascii="Arial" w:hAnsi="Arial" w:cs="Arial"/>
                <w:sz w:val="20"/>
                <w:szCs w:val="20"/>
                <w:lang w:val="en-GB"/>
              </w:rPr>
              <w:lastRenderedPageBreak/>
              <w:t xml:space="preserve">The supplier or his sub-supplier, or economic entity whose capacity is relied on,  must meet at least one social requirement listed in Table </w:t>
            </w:r>
            <w:r w:rsidR="00745DC4">
              <w:rPr>
                <w:rFonts w:ascii="Arial" w:hAnsi="Arial" w:cs="Arial"/>
                <w:sz w:val="20"/>
                <w:szCs w:val="20"/>
                <w:lang w:val="en-GB"/>
              </w:rPr>
              <w:t>3</w:t>
            </w:r>
            <w:r w:rsidRPr="009D4AC2">
              <w:rPr>
                <w:rFonts w:ascii="Arial" w:hAnsi="Arial" w:cs="Arial"/>
                <w:sz w:val="20"/>
                <w:szCs w:val="20"/>
                <w:lang w:val="en-GB"/>
              </w:rPr>
              <w:t>,</w:t>
            </w:r>
            <w:r w:rsidRPr="009D4AC2">
              <w:rPr>
                <w:rFonts w:ascii="Arial" w:hAnsi="Arial" w:cs="Arial"/>
                <w:b/>
                <w:bCs/>
                <w:sz w:val="20"/>
                <w:szCs w:val="20"/>
                <w:lang w:val="en-GB"/>
              </w:rPr>
              <w:t xml:space="preserve"> </w:t>
            </w:r>
            <w:proofErr w:type="spellStart"/>
            <w:r w:rsidRPr="009D4AC2">
              <w:rPr>
                <w:rFonts w:ascii="Arial" w:hAnsi="Arial" w:cs="Arial"/>
                <w:b/>
                <w:bCs/>
                <w:sz w:val="20"/>
                <w:szCs w:val="20"/>
                <w:lang w:val="en-GB"/>
              </w:rPr>
              <w:t>i</w:t>
            </w:r>
            <w:proofErr w:type="spellEnd"/>
            <w:r w:rsidRPr="009D4AC2">
              <w:rPr>
                <w:rFonts w:ascii="Arial" w:hAnsi="Arial" w:cs="Arial"/>
                <w:b/>
                <w:bCs/>
                <w:sz w:val="20"/>
                <w:szCs w:val="20"/>
                <w:lang w:val="en-GB"/>
              </w:rPr>
              <w:t xml:space="preserve">. e. at least one of the measures listed in point 1 of the Table </w:t>
            </w:r>
            <w:r w:rsidR="00745DC4">
              <w:rPr>
                <w:rFonts w:ascii="Arial" w:hAnsi="Arial" w:cs="Arial"/>
                <w:b/>
                <w:bCs/>
                <w:sz w:val="20"/>
                <w:szCs w:val="20"/>
                <w:lang w:val="en-GB"/>
              </w:rPr>
              <w:t>3</w:t>
            </w:r>
            <w:r w:rsidRPr="009D4AC2">
              <w:rPr>
                <w:rFonts w:ascii="Arial" w:hAnsi="Arial" w:cs="Arial"/>
                <w:b/>
                <w:bCs/>
                <w:sz w:val="20"/>
                <w:szCs w:val="20"/>
                <w:lang w:val="en-GB"/>
              </w:rPr>
              <w:t xml:space="preserve"> for family and work-life balance measures, and/</w:t>
            </w:r>
            <w:r w:rsidRPr="009D4AC2">
              <w:rPr>
                <w:rFonts w:ascii="Arial" w:hAnsi="Arial" w:cs="Arial"/>
                <w:b/>
                <w:bCs/>
                <w:sz w:val="20"/>
                <w:szCs w:val="20"/>
                <w:u w:val="single"/>
                <w:lang w:val="en-GB"/>
              </w:rPr>
              <w:t>or</w:t>
            </w:r>
            <w:r w:rsidRPr="009D4AC2">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9D4AC2">
              <w:rPr>
                <w:rFonts w:ascii="Arial" w:hAnsi="Arial" w:cs="Arial"/>
                <w:sz w:val="20"/>
                <w:szCs w:val="20"/>
                <w:lang w:val="en-GB"/>
              </w:rPr>
              <w:t xml:space="preserve"> Compliance with this requirement must be declared in the Tender. Other documents, indicated in Table </w:t>
            </w:r>
            <w:r w:rsidR="00745DC4">
              <w:rPr>
                <w:rFonts w:ascii="Arial" w:hAnsi="Arial" w:cs="Arial"/>
                <w:sz w:val="20"/>
                <w:szCs w:val="20"/>
                <w:lang w:val="en-GB"/>
              </w:rPr>
              <w:t>3</w:t>
            </w:r>
            <w:r w:rsidRPr="009D4AC2">
              <w:rPr>
                <w:rFonts w:ascii="Arial" w:hAnsi="Arial" w:cs="Arial"/>
                <w:sz w:val="20"/>
                <w:szCs w:val="20"/>
                <w:lang w:val="en-GB"/>
              </w:rPr>
              <w:t xml:space="preserve"> (one or several) will be </w:t>
            </w:r>
            <w:r w:rsidRPr="009D4AC2">
              <w:rPr>
                <w:rFonts w:ascii="Arial" w:hAnsi="Arial" w:cs="Arial"/>
                <w:sz w:val="20"/>
                <w:szCs w:val="20"/>
                <w:lang w:val="en-GB"/>
              </w:rPr>
              <w:lastRenderedPageBreak/>
              <w:t>requested only from the Supplier who, according to the ranking of tenders, submitted the most economically advantageous tender.</w:t>
            </w:r>
          </w:p>
        </w:tc>
      </w:tr>
    </w:tbl>
    <w:p w14:paraId="64D95CBE" w14:textId="56D7022A" w:rsidR="00EF4C04" w:rsidRPr="009D4AC2" w:rsidRDefault="009D4AC2" w:rsidP="00EF4C04">
      <w:pPr>
        <w:spacing w:after="0"/>
        <w:ind w:right="-314"/>
        <w:jc w:val="right"/>
        <w:rPr>
          <w:rFonts w:ascii="Arial" w:hAnsi="Arial" w:cs="Arial"/>
          <w:sz w:val="20"/>
          <w:szCs w:val="20"/>
        </w:rPr>
      </w:pPr>
      <w:bookmarkStart w:id="5" w:name="_Hlk184795428"/>
      <w:r>
        <w:rPr>
          <w:rFonts w:ascii="Arial" w:hAnsi="Arial" w:cs="Arial"/>
          <w:sz w:val="20"/>
          <w:szCs w:val="20"/>
        </w:rPr>
        <w:lastRenderedPageBreak/>
        <w:t>3</w:t>
      </w:r>
      <w:r w:rsidR="00EF4C04" w:rsidRPr="009D4AC2">
        <w:rPr>
          <w:rFonts w:ascii="Arial" w:hAnsi="Arial" w:cs="Arial"/>
          <w:sz w:val="20"/>
          <w:szCs w:val="20"/>
        </w:rPr>
        <w:t xml:space="preserve"> lentelė/</w:t>
      </w:r>
      <w:r w:rsidR="00EF4C04" w:rsidRPr="009D4AC2">
        <w:rPr>
          <w:rFonts w:ascii="Arial" w:hAnsi="Arial" w:cs="Arial"/>
          <w:sz w:val="20"/>
          <w:szCs w:val="20"/>
          <w:lang w:val="en-US"/>
        </w:rPr>
        <w:t xml:space="preserve">Table </w:t>
      </w:r>
      <w:r>
        <w:rPr>
          <w:rFonts w:ascii="Arial" w:hAnsi="Arial" w:cs="Arial"/>
          <w:sz w:val="20"/>
          <w:szCs w:val="20"/>
          <w:lang w:val="en-US"/>
        </w:rPr>
        <w:t>3</w:t>
      </w:r>
    </w:p>
    <w:tbl>
      <w:tblPr>
        <w:tblStyle w:val="TableGrid"/>
        <w:tblW w:w="14421" w:type="dxa"/>
        <w:tblLook w:val="04A0" w:firstRow="1" w:lastRow="0" w:firstColumn="1" w:lastColumn="0" w:noHBand="0" w:noVBand="1"/>
      </w:tblPr>
      <w:tblGrid>
        <w:gridCol w:w="987"/>
        <w:gridCol w:w="3193"/>
        <w:gridCol w:w="3328"/>
        <w:gridCol w:w="139"/>
        <w:gridCol w:w="3405"/>
        <w:gridCol w:w="3343"/>
        <w:gridCol w:w="26"/>
      </w:tblGrid>
      <w:tr w:rsidR="00EF4C04" w:rsidRPr="006C6662" w14:paraId="69F7332B" w14:textId="77777777" w:rsidTr="008313AB">
        <w:trPr>
          <w:gridAfter w:val="1"/>
          <w:wAfter w:w="26" w:type="dxa"/>
        </w:trPr>
        <w:tc>
          <w:tcPr>
            <w:tcW w:w="14395" w:type="dxa"/>
            <w:gridSpan w:val="6"/>
            <w:shd w:val="clear" w:color="auto" w:fill="auto"/>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8313AB">
        <w:trPr>
          <w:gridAfter w:val="1"/>
          <w:wAfter w:w="26" w:type="dxa"/>
        </w:trPr>
        <w:tc>
          <w:tcPr>
            <w:tcW w:w="985" w:type="dxa"/>
            <w:shd w:val="clear" w:color="auto" w:fill="auto"/>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4" w:type="dxa"/>
            <w:shd w:val="clear" w:color="auto" w:fill="auto"/>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9" w:type="dxa"/>
            <w:shd w:val="clear" w:color="auto" w:fill="auto"/>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gridSpan w:val="2"/>
            <w:shd w:val="clear" w:color="auto" w:fill="auto"/>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shd w:val="clear" w:color="auto" w:fill="auto"/>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EF4C04" w:rsidRPr="006C6662" w14:paraId="6F027AF6" w14:textId="77777777" w:rsidTr="008313AB">
        <w:trPr>
          <w:gridAfter w:val="1"/>
          <w:wAfter w:w="26" w:type="dxa"/>
          <w:trHeight w:val="278"/>
        </w:trPr>
        <w:tc>
          <w:tcPr>
            <w:tcW w:w="985" w:type="dxa"/>
            <w:shd w:val="clear" w:color="auto" w:fill="auto"/>
          </w:tcPr>
          <w:p w14:paraId="02A9AA4D" w14:textId="77777777" w:rsidR="00EF4C04" w:rsidRPr="006C6662" w:rsidRDefault="00EF4C04" w:rsidP="00812417">
            <w:pPr>
              <w:pStyle w:val="ListParagraph"/>
              <w:numPr>
                <w:ilvl w:val="0"/>
                <w:numId w:val="8"/>
              </w:numPr>
              <w:ind w:right="-55"/>
              <w:rPr>
                <w:rFonts w:ascii="Arial" w:hAnsi="Arial" w:cs="Arial"/>
                <w:sz w:val="20"/>
                <w:szCs w:val="20"/>
              </w:rPr>
            </w:pPr>
          </w:p>
        </w:tc>
        <w:tc>
          <w:tcPr>
            <w:tcW w:w="3194" w:type="dxa"/>
            <w:shd w:val="clear" w:color="auto" w:fill="auto"/>
          </w:tcPr>
          <w:p w14:paraId="41F6EF44"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3945CC63"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5BEC3C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269DD5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725D6550"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0404A0EE"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409E8F78"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lastRenderedPageBreak/>
              <w:t>6. galimybė, esant poreikiui, atsivesti vaiką (įvaikį, globotinį, rūpintinį) į darbovietę ar suteikiama kompensacija už vaiko (įvaikio, globotinio, rūpintinio) priežiūros paslaugas;</w:t>
            </w:r>
          </w:p>
          <w:p w14:paraId="07AC68BB"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7C3A80BB" w14:textId="77777777" w:rsidR="00EF4C04" w:rsidRPr="001C12F7" w:rsidRDefault="00EF4C04" w:rsidP="00EF4C04">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B698BFA"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4B2BF460"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04AD8C5"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Dirbant pagal šį darbo režimą, tą pačią dieną dirbama su pertrauka pailsėti ir </w:t>
            </w:r>
            <w:r w:rsidRPr="00FB48BE">
              <w:rPr>
                <w:rFonts w:ascii="Arial" w:eastAsia="Times New Roman" w:hAnsi="Arial" w:cs="Arial"/>
                <w:i/>
                <w:iCs/>
                <w:sz w:val="16"/>
                <w:szCs w:val="16"/>
              </w:rPr>
              <w:lastRenderedPageBreak/>
              <w:t>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26AEBDD"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1C12F7"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1C12F7" w:rsidRDefault="00EF4C04" w:rsidP="00EF4C04">
            <w:pPr>
              <w:ind w:right="36"/>
              <w:jc w:val="both"/>
              <w:rPr>
                <w:rFonts w:ascii="Arial" w:hAnsi="Arial" w:cs="Arial"/>
                <w:iCs/>
                <w:sz w:val="20"/>
                <w:szCs w:val="20"/>
              </w:rPr>
            </w:pPr>
          </w:p>
        </w:tc>
        <w:tc>
          <w:tcPr>
            <w:tcW w:w="3329" w:type="dxa"/>
            <w:shd w:val="clear" w:color="auto" w:fill="auto"/>
          </w:tcPr>
          <w:p w14:paraId="54A4162D"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35F3A9D2"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5FC69F39"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61D747EA"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AEEBFAA"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543BA690" w14:textId="77777777" w:rsidR="00EF4C04" w:rsidRPr="006A031B"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0F71B8EF"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w:t>
            </w:r>
            <w:r w:rsidRPr="00D64710">
              <w:rPr>
                <w:rFonts w:ascii="Arial" w:eastAsia="Calibri" w:hAnsi="Arial" w:cs="Arial"/>
                <w:sz w:val="20"/>
                <w:szCs w:val="20"/>
                <w:lang w:val="en-GB"/>
              </w:rPr>
              <w:lastRenderedPageBreak/>
              <w:t xml:space="preserve">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services;</w:t>
            </w:r>
          </w:p>
          <w:p w14:paraId="18D05B67" w14:textId="77777777" w:rsidR="00EF4C04" w:rsidRPr="00FB48BE"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0C4F4933"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8B7E7A4"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Remote work is a form of work organization or method of performing work in which the employee regularly carries out </w:t>
            </w:r>
            <w:r w:rsidRPr="00FB48BE">
              <w:rPr>
                <w:rFonts w:ascii="Arial" w:eastAsia="Times New Roman" w:hAnsi="Arial" w:cs="Arial"/>
                <w:i/>
                <w:iCs/>
                <w:sz w:val="16"/>
                <w:szCs w:val="16"/>
                <w:lang w:val="en-GB" w:eastAsia="lt-LT"/>
              </w:rPr>
              <w:lastRenderedPageBreak/>
              <w:t>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48BE" w:rsidRDefault="00EF4C04" w:rsidP="00EF4C04">
            <w:pPr>
              <w:ind w:right="36"/>
              <w:jc w:val="both"/>
              <w:rPr>
                <w:rFonts w:ascii="Arial" w:hAnsi="Arial" w:cs="Arial"/>
                <w:sz w:val="20"/>
                <w:szCs w:val="20"/>
              </w:rPr>
            </w:pPr>
          </w:p>
        </w:tc>
        <w:tc>
          <w:tcPr>
            <w:tcW w:w="3544" w:type="dxa"/>
            <w:gridSpan w:val="2"/>
            <w:shd w:val="clear" w:color="auto" w:fill="auto"/>
          </w:tcPr>
          <w:p w14:paraId="264767A6" w14:textId="17550C3C" w:rsidR="00EF4C04" w:rsidRPr="00745DC4" w:rsidRDefault="00EF4C04" w:rsidP="00EF4C04">
            <w:pPr>
              <w:jc w:val="both"/>
              <w:rPr>
                <w:rFonts w:ascii="Arial" w:eastAsia="Calibri" w:hAnsi="Arial" w:cs="Arial"/>
                <w:b/>
                <w:bCs/>
                <w:sz w:val="20"/>
                <w:szCs w:val="20"/>
              </w:rPr>
            </w:pPr>
            <w:r w:rsidRPr="00745DC4">
              <w:rPr>
                <w:rFonts w:ascii="Arial" w:eastAsia="Calibri" w:hAnsi="Arial" w:cs="Arial"/>
                <w:b/>
                <w:bCs/>
                <w:sz w:val="20"/>
                <w:szCs w:val="20"/>
              </w:rPr>
              <w:lastRenderedPageBreak/>
              <w:t xml:space="preserve">Atitikimas reikalavimui turi būti deklaruojamas Pasiūlyme </w:t>
            </w:r>
            <w:r w:rsidRPr="00745DC4">
              <w:rPr>
                <w:rFonts w:ascii="Arial" w:hAnsi="Arial" w:cs="Arial"/>
                <w:sz w:val="20"/>
                <w:szCs w:val="20"/>
              </w:rPr>
              <w:t>(SPS 2 priedas)</w:t>
            </w:r>
          </w:p>
          <w:p w14:paraId="1C600347" w14:textId="77777777" w:rsidR="00EF4C04" w:rsidRPr="00745DC4" w:rsidRDefault="00EF4C04" w:rsidP="00EF4C04">
            <w:pPr>
              <w:jc w:val="both"/>
              <w:rPr>
                <w:rFonts w:ascii="Arial" w:eastAsia="Calibri" w:hAnsi="Arial" w:cs="Arial"/>
                <w:b/>
                <w:bCs/>
                <w:sz w:val="20"/>
                <w:szCs w:val="20"/>
              </w:rPr>
            </w:pPr>
          </w:p>
          <w:p w14:paraId="2A6A8892" w14:textId="77777777" w:rsidR="00EF4C04" w:rsidRPr="00745DC4" w:rsidRDefault="00EF4C04" w:rsidP="00EF4C04">
            <w:pPr>
              <w:jc w:val="both"/>
              <w:rPr>
                <w:rFonts w:ascii="Arial" w:eastAsia="Calibri" w:hAnsi="Arial" w:cs="Arial"/>
                <w:sz w:val="20"/>
                <w:szCs w:val="20"/>
              </w:rPr>
            </w:pPr>
            <w:r w:rsidRPr="00745DC4">
              <w:rPr>
                <w:rFonts w:ascii="Arial" w:eastAsia="Calibri" w:hAnsi="Arial" w:cs="Arial"/>
                <w:b/>
                <w:bCs/>
                <w:sz w:val="20"/>
                <w:szCs w:val="20"/>
              </w:rPr>
              <w:t>Kitų dokumentų bus prašoma pateikti tik iš Tiekėjo, kuris pagal sudarytą pasiūlymų eilę, pateikė ekonomiškai naudingiausią pasiūlymą:</w:t>
            </w:r>
            <w:r w:rsidRPr="00745DC4">
              <w:rPr>
                <w:rFonts w:ascii="Arial" w:eastAsia="Calibri" w:hAnsi="Arial" w:cs="Arial"/>
                <w:sz w:val="20"/>
                <w:szCs w:val="20"/>
              </w:rPr>
              <w:t xml:space="preserve"> </w:t>
            </w:r>
          </w:p>
          <w:p w14:paraId="54061158" w14:textId="77777777" w:rsidR="00EF4C04" w:rsidRPr="00745DC4" w:rsidRDefault="00EF4C04" w:rsidP="00812417">
            <w:pPr>
              <w:pStyle w:val="ListParagraph"/>
              <w:numPr>
                <w:ilvl w:val="0"/>
                <w:numId w:val="15"/>
              </w:numPr>
              <w:jc w:val="both"/>
              <w:rPr>
                <w:rFonts w:ascii="Arial" w:eastAsia="Calibri" w:hAnsi="Arial" w:cs="Arial"/>
                <w:sz w:val="20"/>
                <w:szCs w:val="20"/>
              </w:rPr>
            </w:pPr>
            <w:r w:rsidRPr="00745DC4">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745DC4" w:rsidRDefault="00EF4C04" w:rsidP="00812417">
            <w:pPr>
              <w:pStyle w:val="ListParagraph"/>
              <w:numPr>
                <w:ilvl w:val="0"/>
                <w:numId w:val="15"/>
              </w:numPr>
              <w:rPr>
                <w:rFonts w:ascii="Arial" w:eastAsia="Calibri" w:hAnsi="Arial" w:cs="Arial"/>
                <w:sz w:val="20"/>
                <w:szCs w:val="20"/>
              </w:rPr>
            </w:pPr>
            <w:r w:rsidRPr="00745DC4">
              <w:rPr>
                <w:rFonts w:ascii="Arial" w:eastAsia="Calibri" w:hAnsi="Arial" w:cs="Arial"/>
                <w:sz w:val="20"/>
                <w:szCs w:val="20"/>
              </w:rPr>
              <w:t xml:space="preserve">Jeigu tiekėjas taiko 2 punkte numatytą priemonę – bent vieno asmens, kuris tiesiogiai dalyvaus vykdant pirkimo sutartį, darbo grafiką arba kitą lygiavertį įpareigojančios formos dokumentą, pagal kurį tiekėjo darbuotojams, </w:t>
            </w:r>
            <w:r w:rsidRPr="00745DC4">
              <w:rPr>
                <w:rFonts w:ascii="Arial" w:eastAsia="Calibri" w:hAnsi="Arial" w:cs="Arial"/>
                <w:sz w:val="20"/>
                <w:szCs w:val="20"/>
              </w:rPr>
              <w:lastRenderedPageBreak/>
              <w:t>kurie tiesiogiai vykdys pirkimo sutartį, taikomos nurodytos šeimos ir darbo interesų derinimo priemonės;</w:t>
            </w:r>
          </w:p>
          <w:p w14:paraId="74E8421E" w14:textId="77777777" w:rsidR="00EF4C04" w:rsidRPr="00745DC4" w:rsidRDefault="00EF4C04" w:rsidP="00812417">
            <w:pPr>
              <w:pStyle w:val="ListParagraph"/>
              <w:numPr>
                <w:ilvl w:val="0"/>
                <w:numId w:val="15"/>
              </w:numPr>
              <w:rPr>
                <w:rFonts w:ascii="Arial" w:eastAsia="Calibri" w:hAnsi="Arial" w:cs="Arial"/>
                <w:sz w:val="20"/>
                <w:szCs w:val="20"/>
              </w:rPr>
            </w:pPr>
            <w:r w:rsidRPr="00745DC4">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745DC4" w:rsidRDefault="00EF4C04" w:rsidP="00812417">
            <w:pPr>
              <w:pStyle w:val="ListParagraph"/>
              <w:numPr>
                <w:ilvl w:val="0"/>
                <w:numId w:val="15"/>
              </w:numPr>
              <w:jc w:val="both"/>
              <w:rPr>
                <w:rFonts w:ascii="Arial" w:eastAsia="Calibri" w:hAnsi="Arial" w:cs="Arial"/>
                <w:sz w:val="20"/>
                <w:szCs w:val="20"/>
              </w:rPr>
            </w:pPr>
            <w:r w:rsidRPr="00745DC4">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745DC4" w:rsidRDefault="00EF4C04" w:rsidP="00812417">
            <w:pPr>
              <w:pStyle w:val="ListParagraph"/>
              <w:numPr>
                <w:ilvl w:val="0"/>
                <w:numId w:val="15"/>
              </w:numPr>
              <w:jc w:val="both"/>
              <w:rPr>
                <w:rFonts w:ascii="Arial" w:eastAsia="Calibri" w:hAnsi="Arial" w:cs="Arial"/>
                <w:sz w:val="20"/>
                <w:szCs w:val="20"/>
              </w:rPr>
            </w:pPr>
            <w:r w:rsidRPr="00745DC4">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w:t>
            </w:r>
            <w:r w:rsidRPr="00745DC4">
              <w:rPr>
                <w:rFonts w:ascii="Arial" w:eastAsia="Calibri" w:hAnsi="Arial" w:cs="Arial"/>
                <w:sz w:val="20"/>
                <w:szCs w:val="20"/>
              </w:rPr>
              <w:lastRenderedPageBreak/>
              <w:t>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745DC4" w:rsidRDefault="00EF4C04" w:rsidP="00812417">
            <w:pPr>
              <w:pStyle w:val="ListParagraph"/>
              <w:numPr>
                <w:ilvl w:val="0"/>
                <w:numId w:val="15"/>
              </w:numPr>
              <w:jc w:val="both"/>
              <w:rPr>
                <w:rFonts w:ascii="Arial" w:eastAsia="Calibri" w:hAnsi="Arial" w:cs="Arial"/>
                <w:sz w:val="20"/>
                <w:szCs w:val="20"/>
              </w:rPr>
            </w:pPr>
            <w:r w:rsidRPr="00745DC4">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745DC4" w:rsidRDefault="00EF4C04" w:rsidP="00812417">
            <w:pPr>
              <w:pStyle w:val="ListParagraph"/>
              <w:numPr>
                <w:ilvl w:val="0"/>
                <w:numId w:val="15"/>
              </w:numPr>
              <w:jc w:val="both"/>
              <w:rPr>
                <w:rFonts w:ascii="Arial" w:eastAsia="Calibri" w:hAnsi="Arial" w:cs="Arial"/>
                <w:sz w:val="20"/>
                <w:szCs w:val="20"/>
              </w:rPr>
            </w:pPr>
            <w:r w:rsidRPr="00745DC4">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745DC4">
              <w:rPr>
                <w:rFonts w:ascii="Arial" w:eastAsia="Calibri" w:hAnsi="Arial" w:cs="Arial"/>
                <w:sz w:val="20"/>
                <w:szCs w:val="20"/>
              </w:rPr>
              <w:lastRenderedPageBreak/>
              <w:t>šeimos ir darbo interesų derinimo priemonės;</w:t>
            </w:r>
          </w:p>
          <w:p w14:paraId="06F90944" w14:textId="77777777" w:rsidR="00EF4C04" w:rsidRPr="00745DC4" w:rsidRDefault="00EF4C04" w:rsidP="00812417">
            <w:pPr>
              <w:pStyle w:val="ListParagraph"/>
              <w:numPr>
                <w:ilvl w:val="0"/>
                <w:numId w:val="15"/>
              </w:numPr>
              <w:jc w:val="both"/>
              <w:rPr>
                <w:rFonts w:ascii="Arial" w:eastAsia="Calibri" w:hAnsi="Arial" w:cs="Arial"/>
                <w:sz w:val="20"/>
                <w:szCs w:val="20"/>
              </w:rPr>
            </w:pPr>
            <w:r w:rsidRPr="00745DC4">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745DC4" w:rsidRDefault="00EF4C04" w:rsidP="00EF4C04">
            <w:pPr>
              <w:jc w:val="both"/>
              <w:rPr>
                <w:rFonts w:ascii="Arial" w:eastAsia="Calibri" w:hAnsi="Arial" w:cs="Arial"/>
                <w:sz w:val="20"/>
                <w:szCs w:val="20"/>
              </w:rPr>
            </w:pPr>
          </w:p>
          <w:p w14:paraId="6521931B" w14:textId="77777777" w:rsidR="00EF4C04" w:rsidRPr="00745DC4" w:rsidRDefault="00EF4C04" w:rsidP="00EF4C04">
            <w:pPr>
              <w:jc w:val="both"/>
              <w:rPr>
                <w:rFonts w:ascii="Arial" w:hAnsi="Arial" w:cs="Arial"/>
                <w:bCs/>
                <w:strike/>
                <w:sz w:val="20"/>
                <w:szCs w:val="20"/>
              </w:rPr>
            </w:pPr>
          </w:p>
        </w:tc>
        <w:tc>
          <w:tcPr>
            <w:tcW w:w="3343" w:type="dxa"/>
            <w:shd w:val="clear" w:color="auto" w:fill="auto"/>
          </w:tcPr>
          <w:p w14:paraId="541550FE" w14:textId="076FB58A" w:rsidR="00EF4C04" w:rsidRPr="00745DC4" w:rsidRDefault="00EF4C04" w:rsidP="00EF4C04">
            <w:pPr>
              <w:jc w:val="both"/>
              <w:rPr>
                <w:rFonts w:ascii="Arial" w:eastAsia="Calibri" w:hAnsi="Arial" w:cs="Arial"/>
                <w:sz w:val="20"/>
                <w:szCs w:val="20"/>
                <w:lang w:val="en-GB"/>
              </w:rPr>
            </w:pPr>
            <w:r w:rsidRPr="00745DC4">
              <w:rPr>
                <w:rFonts w:ascii="Arial" w:eastAsia="Calibri" w:hAnsi="Arial" w:cs="Arial"/>
                <w:b/>
                <w:bCs/>
                <w:sz w:val="20"/>
                <w:szCs w:val="20"/>
                <w:lang w:val="en-GB"/>
              </w:rPr>
              <w:lastRenderedPageBreak/>
              <w:t xml:space="preserve">Compliance with this requirement must be declared in the Tender </w:t>
            </w:r>
            <w:r w:rsidRPr="00745DC4">
              <w:rPr>
                <w:rFonts w:ascii="Arial" w:eastAsia="Calibri" w:hAnsi="Arial" w:cs="Arial"/>
                <w:sz w:val="20"/>
                <w:szCs w:val="20"/>
                <w:lang w:val="en-GB"/>
              </w:rPr>
              <w:t>(Annex 2 to the SPC).</w:t>
            </w:r>
          </w:p>
          <w:p w14:paraId="50D1067A" w14:textId="77777777" w:rsidR="00EF4C04" w:rsidRPr="00745DC4" w:rsidRDefault="00EF4C04" w:rsidP="00EF4C04">
            <w:pPr>
              <w:jc w:val="both"/>
              <w:rPr>
                <w:rFonts w:ascii="Arial" w:eastAsia="Calibri" w:hAnsi="Arial" w:cs="Arial"/>
                <w:sz w:val="20"/>
                <w:szCs w:val="20"/>
                <w:lang w:val="en-GB"/>
              </w:rPr>
            </w:pPr>
          </w:p>
          <w:p w14:paraId="7DF246DD" w14:textId="77777777" w:rsidR="00EF4C04" w:rsidRPr="00745DC4" w:rsidRDefault="00EF4C04" w:rsidP="00812417">
            <w:pPr>
              <w:numPr>
                <w:ilvl w:val="0"/>
                <w:numId w:val="16"/>
              </w:numPr>
              <w:jc w:val="both"/>
              <w:rPr>
                <w:rFonts w:ascii="Arial" w:eastAsia="Calibri" w:hAnsi="Arial" w:cs="Arial"/>
                <w:sz w:val="20"/>
                <w:szCs w:val="20"/>
                <w:lang w:val="en-GB"/>
              </w:rPr>
            </w:pPr>
            <w:r w:rsidRPr="00745DC4">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745DC4">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745DC4" w:rsidRDefault="00EF4C04" w:rsidP="00812417">
            <w:pPr>
              <w:numPr>
                <w:ilvl w:val="0"/>
                <w:numId w:val="16"/>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supplier applies the measure specified in point 2 – the work schedule of at least one person directly involved in implementing </w:t>
            </w:r>
            <w:r w:rsidRPr="00745DC4">
              <w:rPr>
                <w:rFonts w:ascii="Arial" w:eastAsia="Calibri" w:hAnsi="Arial" w:cs="Arial"/>
                <w:sz w:val="20"/>
                <w:szCs w:val="20"/>
                <w:lang w:val="en-GB"/>
              </w:rPr>
              <w:lastRenderedPageBreak/>
              <w:t xml:space="preserve">the procurement contract or another equivalent binding document under which the measures for reconciling family and work interests apply to the supplier's employees directly implementing the procurement </w:t>
            </w:r>
            <w:proofErr w:type="gramStart"/>
            <w:r w:rsidRPr="00745DC4">
              <w:rPr>
                <w:rFonts w:ascii="Arial" w:eastAsia="Calibri" w:hAnsi="Arial" w:cs="Arial"/>
                <w:sz w:val="20"/>
                <w:szCs w:val="20"/>
                <w:lang w:val="en-GB"/>
              </w:rPr>
              <w:t>contract;</w:t>
            </w:r>
            <w:proofErr w:type="gramEnd"/>
          </w:p>
          <w:p w14:paraId="4FBF77C6" w14:textId="77777777" w:rsidR="00EF4C04" w:rsidRPr="00745DC4" w:rsidRDefault="00EF4C04" w:rsidP="00812417">
            <w:pPr>
              <w:numPr>
                <w:ilvl w:val="0"/>
                <w:numId w:val="16"/>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745DC4">
              <w:rPr>
                <w:rFonts w:ascii="Arial" w:eastAsia="Calibri" w:hAnsi="Arial" w:cs="Arial"/>
                <w:sz w:val="20"/>
                <w:szCs w:val="20"/>
                <w:lang w:val="en-GB"/>
              </w:rPr>
              <w:t>contract;</w:t>
            </w:r>
            <w:proofErr w:type="gramEnd"/>
          </w:p>
          <w:p w14:paraId="7F62BAFF" w14:textId="77777777" w:rsidR="00EF4C04" w:rsidRPr="00745DC4" w:rsidRDefault="00EF4C04" w:rsidP="00812417">
            <w:pPr>
              <w:numPr>
                <w:ilvl w:val="0"/>
                <w:numId w:val="16"/>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w:t>
            </w:r>
            <w:r w:rsidRPr="00745DC4">
              <w:rPr>
                <w:rFonts w:ascii="Arial" w:eastAsia="Calibri" w:hAnsi="Arial" w:cs="Arial"/>
                <w:sz w:val="20"/>
                <w:szCs w:val="20"/>
                <w:lang w:val="en-GB"/>
              </w:rPr>
              <w:lastRenderedPageBreak/>
              <w:t xml:space="preserve">directly implementing the procurement </w:t>
            </w:r>
            <w:proofErr w:type="gramStart"/>
            <w:r w:rsidRPr="00745DC4">
              <w:rPr>
                <w:rFonts w:ascii="Arial" w:eastAsia="Calibri" w:hAnsi="Arial" w:cs="Arial"/>
                <w:sz w:val="20"/>
                <w:szCs w:val="20"/>
                <w:lang w:val="en-GB"/>
              </w:rPr>
              <w:t>contract;</w:t>
            </w:r>
            <w:proofErr w:type="gramEnd"/>
          </w:p>
          <w:p w14:paraId="09ACC133" w14:textId="77777777" w:rsidR="00EF4C04" w:rsidRPr="00745DC4" w:rsidRDefault="00EF4C04" w:rsidP="00812417">
            <w:pPr>
              <w:numPr>
                <w:ilvl w:val="0"/>
                <w:numId w:val="16"/>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745DC4">
              <w:rPr>
                <w:rFonts w:ascii="Arial" w:eastAsia="Calibri" w:hAnsi="Arial" w:cs="Arial"/>
                <w:sz w:val="20"/>
                <w:szCs w:val="20"/>
                <w:lang w:val="en-GB"/>
              </w:rPr>
              <w:t>contract;</w:t>
            </w:r>
            <w:proofErr w:type="gramEnd"/>
          </w:p>
          <w:p w14:paraId="437C7F0B" w14:textId="77777777" w:rsidR="00EF4C04" w:rsidRPr="00745DC4" w:rsidRDefault="00EF4C04" w:rsidP="00812417">
            <w:pPr>
              <w:numPr>
                <w:ilvl w:val="0"/>
                <w:numId w:val="16"/>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745DC4">
              <w:rPr>
                <w:rFonts w:ascii="Arial" w:eastAsia="Calibri" w:hAnsi="Arial" w:cs="Arial"/>
                <w:sz w:val="20"/>
                <w:szCs w:val="20"/>
                <w:lang w:val="en-GB"/>
              </w:rPr>
              <w:t>contract;</w:t>
            </w:r>
            <w:proofErr w:type="gramEnd"/>
          </w:p>
          <w:p w14:paraId="1A22A7B5" w14:textId="77777777" w:rsidR="00EF4C04" w:rsidRPr="00745DC4" w:rsidRDefault="00EF4C04" w:rsidP="00812417">
            <w:pPr>
              <w:numPr>
                <w:ilvl w:val="0"/>
                <w:numId w:val="16"/>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supplier applies the measure specified in point 7 – approved work </w:t>
            </w:r>
            <w:r w:rsidRPr="00745DC4">
              <w:rPr>
                <w:rFonts w:ascii="Arial" w:eastAsia="Calibri" w:hAnsi="Arial" w:cs="Arial"/>
                <w:sz w:val="20"/>
                <w:szCs w:val="20"/>
                <w:lang w:val="en-GB"/>
              </w:rPr>
              <w:lastRenderedPageBreak/>
              <w:t xml:space="preserve">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745DC4">
              <w:rPr>
                <w:rFonts w:ascii="Arial" w:eastAsia="Calibri" w:hAnsi="Arial" w:cs="Arial"/>
                <w:sz w:val="20"/>
                <w:szCs w:val="20"/>
                <w:lang w:val="en-GB"/>
              </w:rPr>
              <w:t>contract;</w:t>
            </w:r>
            <w:proofErr w:type="gramEnd"/>
          </w:p>
          <w:p w14:paraId="3EF5992F" w14:textId="42BB68D6" w:rsidR="00EF4C04" w:rsidRPr="008D3D29" w:rsidRDefault="00EF4C04" w:rsidP="00EF4C04">
            <w:pPr>
              <w:numPr>
                <w:ilvl w:val="0"/>
                <w:numId w:val="16"/>
              </w:numPr>
              <w:jc w:val="both"/>
              <w:rPr>
                <w:rFonts w:ascii="Arial" w:eastAsia="Calibri" w:hAnsi="Arial" w:cs="Arial"/>
                <w:sz w:val="20"/>
                <w:szCs w:val="20"/>
                <w:lang w:val="en-GB"/>
              </w:rPr>
            </w:pPr>
            <w:r w:rsidRPr="00745DC4">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r w:rsidRPr="008D3D29">
              <w:rPr>
                <w:rFonts w:ascii="Arial" w:eastAsia="Calibri" w:hAnsi="Arial" w:cs="Arial"/>
                <w:vanish/>
                <w:sz w:val="20"/>
                <w:szCs w:val="20"/>
              </w:rPr>
              <w:t>Top of FormBottom of Form</w:t>
            </w:r>
          </w:p>
        </w:tc>
      </w:tr>
      <w:tr w:rsidR="00EF4C04" w:rsidRPr="006C6662" w14:paraId="34DA4CF2" w14:textId="77777777" w:rsidTr="008313AB">
        <w:trPr>
          <w:gridAfter w:val="1"/>
          <w:wAfter w:w="26" w:type="dxa"/>
          <w:trHeight w:val="278"/>
        </w:trPr>
        <w:tc>
          <w:tcPr>
            <w:tcW w:w="985" w:type="dxa"/>
            <w:shd w:val="clear" w:color="auto" w:fill="auto"/>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lastRenderedPageBreak/>
              <w:t>2.</w:t>
            </w:r>
          </w:p>
        </w:tc>
        <w:tc>
          <w:tcPr>
            <w:tcW w:w="3194" w:type="dxa"/>
            <w:shd w:val="clear" w:color="auto" w:fill="auto"/>
          </w:tcPr>
          <w:p w14:paraId="6237D211"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lastRenderedPageBreak/>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1282D003"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 xml:space="preserve">1. </w:t>
            </w:r>
            <w:bookmarkStart w:id="6" w:name="_Hlk184216000"/>
            <w:r w:rsidRPr="001C12F7">
              <w:rPr>
                <w:rFonts w:ascii="Arial" w:hAnsi="Arial" w:cs="Arial"/>
                <w:sz w:val="20"/>
                <w:szCs w:val="20"/>
              </w:rPr>
              <w:t>tiekėjas nustato tinkamo elgesio ir etikos taisykles ir pranešimų apie smurtą ir priekabiavimą teikimo ir nagrinėjimo tvarką;</w:t>
            </w:r>
          </w:p>
          <w:bookmarkEnd w:id="6"/>
          <w:p w14:paraId="3F72C3E7"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30D25354"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0FD39243"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429ED886" w14:textId="77777777" w:rsidR="00EF4C04" w:rsidRPr="001C12F7" w:rsidRDefault="00EF4C04" w:rsidP="00EF4C04">
            <w:pPr>
              <w:ind w:right="36"/>
              <w:jc w:val="both"/>
              <w:rPr>
                <w:rFonts w:ascii="Arial" w:hAnsi="Arial" w:cs="Arial"/>
                <w:iCs/>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3329" w:type="dxa"/>
            <w:shd w:val="clear" w:color="auto" w:fill="auto"/>
          </w:tcPr>
          <w:p w14:paraId="62E571C2"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 xml:space="preserve">at least one of </w:t>
            </w:r>
            <w:r w:rsidRPr="00D64710">
              <w:rPr>
                <w:rFonts w:ascii="Arial" w:eastAsia="Calibri" w:hAnsi="Arial" w:cs="Arial"/>
                <w:b/>
                <w:bCs/>
                <w:sz w:val="20"/>
                <w:szCs w:val="20"/>
                <w:u w:val="single"/>
                <w:lang w:val="en-GB"/>
              </w:rPr>
              <w:lastRenderedPageBreak/>
              <w:t>the following measures to ensure the prevention of psychological violence and provide active assistance to individuals who experience psychological violence:</w:t>
            </w:r>
          </w:p>
          <w:p w14:paraId="1749FA98" w14:textId="77777777" w:rsidR="00EF4C04" w:rsidRPr="00D64710" w:rsidRDefault="00EF4C04" w:rsidP="00EF4C04">
            <w:pPr>
              <w:jc w:val="both"/>
              <w:rPr>
                <w:rFonts w:ascii="Arial" w:eastAsia="Calibri" w:hAnsi="Arial" w:cs="Arial"/>
                <w:b/>
                <w:bCs/>
                <w:sz w:val="20"/>
                <w:szCs w:val="20"/>
                <w:u w:val="single"/>
                <w:lang w:val="en-GB"/>
              </w:rPr>
            </w:pPr>
          </w:p>
          <w:p w14:paraId="0C1F47E7" w14:textId="77777777" w:rsidR="00EF4C04" w:rsidRPr="00D64710" w:rsidRDefault="00EF4C04" w:rsidP="00EF4C04">
            <w:pPr>
              <w:jc w:val="both"/>
              <w:rPr>
                <w:rFonts w:ascii="Arial" w:eastAsia="Calibri" w:hAnsi="Arial" w:cs="Arial"/>
                <w:sz w:val="20"/>
                <w:szCs w:val="20"/>
                <w:lang w:val="en-GB"/>
              </w:rPr>
            </w:pPr>
            <w:r w:rsidRPr="00D64710">
              <w:rPr>
                <w:rFonts w:ascii="Arial" w:eastAsia="Calibri" w:hAnsi="Arial" w:cs="Arial"/>
                <w:sz w:val="20"/>
                <w:szCs w:val="20"/>
                <w:lang w:val="en-GB"/>
              </w:rPr>
              <w:t xml:space="preserve">1. Establishing rules of conduct and ethics, along with procedures for reporting and handling cases of violence and </w:t>
            </w:r>
            <w:proofErr w:type="gramStart"/>
            <w:r w:rsidRPr="00D64710">
              <w:rPr>
                <w:rFonts w:ascii="Arial" w:eastAsia="Calibri" w:hAnsi="Arial" w:cs="Arial"/>
                <w:sz w:val="20"/>
                <w:szCs w:val="20"/>
                <w:lang w:val="en-GB"/>
              </w:rPr>
              <w:t>harassment;</w:t>
            </w:r>
            <w:proofErr w:type="gramEnd"/>
          </w:p>
          <w:p w14:paraId="2716229D" w14:textId="77777777" w:rsidR="00EF4C04" w:rsidRPr="00D64710" w:rsidRDefault="00EF4C04" w:rsidP="00EF4C04">
            <w:pPr>
              <w:jc w:val="both"/>
              <w:rPr>
                <w:rFonts w:ascii="Arial" w:eastAsia="Calibri" w:hAnsi="Arial" w:cs="Arial"/>
                <w:sz w:val="20"/>
                <w:szCs w:val="20"/>
                <w:lang w:val="en-GB"/>
              </w:rPr>
            </w:pPr>
            <w:r w:rsidRPr="00D64710">
              <w:rPr>
                <w:rFonts w:ascii="Arial" w:eastAsia="Calibri" w:hAnsi="Arial" w:cs="Arial"/>
                <w:sz w:val="20"/>
                <w:szCs w:val="20"/>
                <w:lang w:val="en-GB"/>
              </w:rPr>
              <w:t xml:space="preserve">2.  Appointing a designated person(s) to whom employees directly performing the procurement contract can report incidents of violence or </w:t>
            </w:r>
            <w:proofErr w:type="gramStart"/>
            <w:r w:rsidRPr="00D64710">
              <w:rPr>
                <w:rFonts w:ascii="Arial" w:eastAsia="Calibri" w:hAnsi="Arial" w:cs="Arial"/>
                <w:sz w:val="20"/>
                <w:szCs w:val="20"/>
                <w:lang w:val="en-GB"/>
              </w:rPr>
              <w:t>harassment;</w:t>
            </w:r>
            <w:proofErr w:type="gramEnd"/>
          </w:p>
          <w:p w14:paraId="173AB5A2" w14:textId="77777777" w:rsidR="00EF4C04" w:rsidRPr="00D64710" w:rsidRDefault="00EF4C04" w:rsidP="00EF4C04">
            <w:pPr>
              <w:jc w:val="both"/>
              <w:rPr>
                <w:rFonts w:ascii="Arial" w:eastAsia="Calibri" w:hAnsi="Arial" w:cs="Arial"/>
                <w:sz w:val="20"/>
                <w:szCs w:val="20"/>
                <w:lang w:val="en-GB"/>
              </w:rPr>
            </w:pPr>
            <w:r w:rsidRPr="00D64710">
              <w:rPr>
                <w:rFonts w:ascii="Arial" w:eastAsia="Calibri" w:hAnsi="Arial" w:cs="Arial"/>
                <w:sz w:val="20"/>
                <w:szCs w:val="20"/>
                <w:lang w:val="en-GB"/>
              </w:rPr>
              <w:t xml:space="preserve">3.  Conducting at least one training session per year for employees directly involved in executing the procurement contract on the dangers of violence and harassment, prevention methods, and workers' rights and responsibilities regarding violence and </w:t>
            </w:r>
            <w:proofErr w:type="gramStart"/>
            <w:r w:rsidRPr="00D64710">
              <w:rPr>
                <w:rFonts w:ascii="Arial" w:eastAsia="Calibri" w:hAnsi="Arial" w:cs="Arial"/>
                <w:sz w:val="20"/>
                <w:szCs w:val="20"/>
                <w:lang w:val="en-GB"/>
              </w:rPr>
              <w:t>harassment;</w:t>
            </w:r>
            <w:proofErr w:type="gramEnd"/>
          </w:p>
          <w:p w14:paraId="4256BE1A" w14:textId="77777777" w:rsidR="00EF4C04" w:rsidRPr="00D64710" w:rsidRDefault="00EF4C04" w:rsidP="00EF4C04">
            <w:pPr>
              <w:jc w:val="both"/>
              <w:rPr>
                <w:rFonts w:ascii="Arial" w:eastAsia="Calibri" w:hAnsi="Arial" w:cs="Arial"/>
                <w:sz w:val="20"/>
                <w:szCs w:val="20"/>
                <w:lang w:val="en-GB"/>
              </w:rPr>
            </w:pPr>
            <w:proofErr w:type="gramStart"/>
            <w:r w:rsidRPr="00D64710">
              <w:rPr>
                <w:rFonts w:ascii="Arial" w:eastAsia="Calibri" w:hAnsi="Arial" w:cs="Arial"/>
                <w:sz w:val="20"/>
                <w:szCs w:val="20"/>
                <w:lang w:val="en-GB"/>
              </w:rPr>
              <w:t>4  Providing</w:t>
            </w:r>
            <w:proofErr w:type="gramEnd"/>
            <w:r w:rsidRPr="00D64710">
              <w:rPr>
                <w:rFonts w:ascii="Arial" w:eastAsia="Calibri" w:hAnsi="Arial" w:cs="Arial"/>
                <w:sz w:val="20"/>
                <w:szCs w:val="20"/>
                <w:lang w:val="en-GB"/>
              </w:rPr>
              <w:t xml:space="preserve"> supplementary health insurance to employees directly involved in executing the procurement contract, covering psychiatric and psychotherapeutic consultations;</w:t>
            </w:r>
          </w:p>
          <w:p w14:paraId="14C7B268" w14:textId="77777777" w:rsidR="00EF4C04" w:rsidRPr="00D64710" w:rsidRDefault="00EF4C04" w:rsidP="00EF4C04">
            <w:pPr>
              <w:ind w:right="36"/>
              <w:jc w:val="both"/>
              <w:rPr>
                <w:rFonts w:ascii="Arial" w:hAnsi="Arial" w:cs="Arial"/>
                <w:sz w:val="20"/>
                <w:szCs w:val="20"/>
                <w:lang w:val="en-GB"/>
              </w:rPr>
            </w:pPr>
            <w:r w:rsidRPr="00D64710">
              <w:rPr>
                <w:rFonts w:ascii="Arial" w:eastAsia="Calibri" w:hAnsi="Arial" w:cs="Arial"/>
                <w:sz w:val="20"/>
                <w:szCs w:val="20"/>
                <w:lang w:val="en-GB"/>
              </w:rPr>
              <w:t>5.  Having an agreement with a company providing psychological services to offer consultations to employees directly involved in executing the procurement contract.</w:t>
            </w:r>
          </w:p>
        </w:tc>
        <w:tc>
          <w:tcPr>
            <w:tcW w:w="3544" w:type="dxa"/>
            <w:gridSpan w:val="2"/>
            <w:shd w:val="clear" w:color="auto" w:fill="auto"/>
          </w:tcPr>
          <w:p w14:paraId="4C13F3C8" w14:textId="43B8DB16" w:rsidR="00EF4C04" w:rsidRPr="00745DC4" w:rsidRDefault="00EF4C04" w:rsidP="00EF4C04">
            <w:pPr>
              <w:jc w:val="both"/>
              <w:rPr>
                <w:rFonts w:ascii="Arial" w:eastAsia="Calibri" w:hAnsi="Arial" w:cs="Arial"/>
                <w:b/>
                <w:bCs/>
                <w:sz w:val="20"/>
                <w:szCs w:val="20"/>
              </w:rPr>
            </w:pPr>
            <w:r w:rsidRPr="00745DC4">
              <w:rPr>
                <w:rFonts w:ascii="Arial" w:eastAsia="Calibri" w:hAnsi="Arial" w:cs="Arial"/>
                <w:b/>
                <w:bCs/>
                <w:sz w:val="20"/>
                <w:szCs w:val="20"/>
              </w:rPr>
              <w:lastRenderedPageBreak/>
              <w:t xml:space="preserve">Atitikimas reikalavimui turi būti deklaruojamas Pasiūlyme </w:t>
            </w:r>
            <w:r w:rsidRPr="00745DC4">
              <w:rPr>
                <w:rFonts w:ascii="Arial" w:hAnsi="Arial" w:cs="Arial"/>
                <w:sz w:val="20"/>
                <w:szCs w:val="20"/>
              </w:rPr>
              <w:t>(SPS 2 priedas)</w:t>
            </w:r>
          </w:p>
          <w:p w14:paraId="347C1BBF" w14:textId="77777777" w:rsidR="00EF4C04" w:rsidRPr="00745DC4" w:rsidRDefault="00EF4C04" w:rsidP="00EF4C04">
            <w:pPr>
              <w:jc w:val="both"/>
              <w:rPr>
                <w:rFonts w:ascii="Arial" w:eastAsia="Calibri" w:hAnsi="Arial" w:cs="Arial"/>
                <w:b/>
                <w:bCs/>
                <w:sz w:val="20"/>
                <w:szCs w:val="20"/>
              </w:rPr>
            </w:pPr>
          </w:p>
          <w:p w14:paraId="18412AEE" w14:textId="77777777" w:rsidR="00EF4C04" w:rsidRPr="00745DC4" w:rsidRDefault="00EF4C04" w:rsidP="00EF4C04">
            <w:pPr>
              <w:jc w:val="both"/>
              <w:rPr>
                <w:rFonts w:ascii="Arial" w:eastAsia="Calibri" w:hAnsi="Arial" w:cs="Arial"/>
                <w:b/>
                <w:bCs/>
                <w:sz w:val="20"/>
                <w:szCs w:val="20"/>
              </w:rPr>
            </w:pPr>
            <w:r w:rsidRPr="00745DC4">
              <w:rPr>
                <w:rFonts w:ascii="Arial" w:eastAsia="Calibri" w:hAnsi="Arial" w:cs="Arial"/>
                <w:b/>
                <w:bCs/>
                <w:sz w:val="20"/>
                <w:szCs w:val="20"/>
              </w:rPr>
              <w:lastRenderedPageBreak/>
              <w:t>Kitų dokumentų (vieno ar kelių) bus prašoma pateikti tik iš Tiekėjo, kuris pagal sudarytą pasiūlymų eilę, pateikė ekonomiškai naudingiausią pasiūlymą:</w:t>
            </w:r>
          </w:p>
          <w:p w14:paraId="1718BD50" w14:textId="77777777" w:rsidR="00EF4C04" w:rsidRPr="00745DC4" w:rsidRDefault="00EF4C04" w:rsidP="00EF4C04">
            <w:pPr>
              <w:jc w:val="both"/>
              <w:rPr>
                <w:rFonts w:ascii="Arial" w:hAnsi="Arial" w:cs="Arial"/>
                <w:sz w:val="20"/>
                <w:szCs w:val="20"/>
              </w:rPr>
            </w:pPr>
          </w:p>
          <w:p w14:paraId="2B23592A" w14:textId="77777777" w:rsidR="00EF4C04" w:rsidRPr="00745DC4" w:rsidRDefault="00EF4C04" w:rsidP="00EF4C04">
            <w:pPr>
              <w:jc w:val="both"/>
              <w:rPr>
                <w:rFonts w:ascii="Arial" w:hAnsi="Arial" w:cs="Arial"/>
                <w:b/>
                <w:bCs/>
                <w:sz w:val="20"/>
                <w:szCs w:val="20"/>
              </w:rPr>
            </w:pPr>
            <w:r w:rsidRPr="00745DC4">
              <w:rPr>
                <w:rFonts w:ascii="Arial" w:hAnsi="Arial" w:cs="Arial"/>
                <w:b/>
                <w:bCs/>
                <w:sz w:val="20"/>
                <w:szCs w:val="20"/>
              </w:rPr>
              <w:t>Tiekėjas turi pateikti:</w:t>
            </w:r>
          </w:p>
          <w:p w14:paraId="06207575" w14:textId="77777777" w:rsidR="00EF4C04" w:rsidRPr="00745DC4" w:rsidRDefault="00EF4C04" w:rsidP="00812417">
            <w:pPr>
              <w:pStyle w:val="ListParagraph"/>
              <w:numPr>
                <w:ilvl w:val="0"/>
                <w:numId w:val="11"/>
              </w:numPr>
              <w:jc w:val="both"/>
              <w:rPr>
                <w:rFonts w:ascii="Arial" w:hAnsi="Arial" w:cs="Arial"/>
                <w:sz w:val="20"/>
                <w:szCs w:val="20"/>
              </w:rPr>
            </w:pPr>
            <w:r w:rsidRPr="00745DC4">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745DC4">
              <w:rPr>
                <w:rFonts w:ascii="Arial" w:hAnsi="Arial" w:cs="Arial"/>
              </w:rPr>
              <w:t xml:space="preserve"> </w:t>
            </w:r>
            <w:r w:rsidRPr="00745DC4">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2646AAC6" w14:textId="77777777" w:rsidR="00EF4C04" w:rsidRPr="00745DC4" w:rsidRDefault="00EF4C04" w:rsidP="00812417">
            <w:pPr>
              <w:pStyle w:val="ListParagraph"/>
              <w:numPr>
                <w:ilvl w:val="0"/>
                <w:numId w:val="13"/>
              </w:numPr>
              <w:jc w:val="both"/>
              <w:rPr>
                <w:rFonts w:ascii="Arial" w:hAnsi="Arial" w:cs="Arial"/>
                <w:sz w:val="20"/>
                <w:szCs w:val="20"/>
              </w:rPr>
            </w:pPr>
            <w:bookmarkStart w:id="7" w:name="_Hlk184216109"/>
            <w:r w:rsidRPr="00745DC4">
              <w:rPr>
                <w:rFonts w:ascii="Arial" w:hAnsi="Arial" w:cs="Arial"/>
                <w:sz w:val="20"/>
                <w:szCs w:val="20"/>
              </w:rPr>
              <w:t>smurto ir priekabiavimo atpažinimo būdus, galimas smurto ir priekabiavimo formas;</w:t>
            </w:r>
          </w:p>
          <w:bookmarkEnd w:id="7"/>
          <w:p w14:paraId="00123A49" w14:textId="77777777" w:rsidR="00EF4C04" w:rsidRPr="00745DC4" w:rsidRDefault="00EF4C04" w:rsidP="00812417">
            <w:pPr>
              <w:pStyle w:val="ListParagraph"/>
              <w:numPr>
                <w:ilvl w:val="0"/>
                <w:numId w:val="13"/>
              </w:numPr>
              <w:jc w:val="both"/>
              <w:rPr>
                <w:rFonts w:ascii="Arial" w:hAnsi="Arial" w:cs="Arial"/>
                <w:sz w:val="20"/>
                <w:szCs w:val="20"/>
              </w:rPr>
            </w:pPr>
            <w:r w:rsidRPr="00745DC4">
              <w:rPr>
                <w:rFonts w:ascii="Arial" w:hAnsi="Arial" w:cs="Arial"/>
                <w:sz w:val="20"/>
                <w:szCs w:val="20"/>
              </w:rPr>
              <w:t xml:space="preserve">supažindinimo su smurto ir priekabiavimo </w:t>
            </w:r>
            <w:r w:rsidRPr="00745DC4">
              <w:rPr>
                <w:rFonts w:ascii="Arial" w:hAnsi="Arial" w:cs="Arial"/>
                <w:sz w:val="20"/>
                <w:szCs w:val="20"/>
              </w:rPr>
              <w:lastRenderedPageBreak/>
              <w:t>prevencijos priemonėmis tvarką ir (ar) mokymų darbuotojams apie smurto ir priekabiavimo pavojus, prevencijos priemones, darbuotojų teises ir pareigas smurto ir priekabiavimo srityje tvarką;</w:t>
            </w:r>
          </w:p>
          <w:p w14:paraId="5652B984" w14:textId="77777777" w:rsidR="00EF4C04" w:rsidRPr="00745DC4" w:rsidRDefault="00EF4C04" w:rsidP="00812417">
            <w:pPr>
              <w:pStyle w:val="ListParagraph"/>
              <w:numPr>
                <w:ilvl w:val="0"/>
                <w:numId w:val="13"/>
              </w:numPr>
              <w:jc w:val="both"/>
              <w:rPr>
                <w:rFonts w:ascii="Arial" w:hAnsi="Arial" w:cs="Arial"/>
                <w:sz w:val="20"/>
                <w:szCs w:val="20"/>
              </w:rPr>
            </w:pPr>
            <w:r w:rsidRPr="00745DC4">
              <w:rPr>
                <w:rFonts w:ascii="Arial" w:hAnsi="Arial" w:cs="Arial"/>
                <w:sz w:val="20"/>
                <w:szCs w:val="20"/>
              </w:rPr>
              <w:t>pranešimų apie smurtą ir priekabiavimą teikimo ir nagrinėjimo tvarką;</w:t>
            </w:r>
          </w:p>
          <w:p w14:paraId="3EA3E33B" w14:textId="77777777" w:rsidR="00EF4C04" w:rsidRPr="00745DC4" w:rsidRDefault="00EF4C04" w:rsidP="00812417">
            <w:pPr>
              <w:pStyle w:val="ListParagraph"/>
              <w:numPr>
                <w:ilvl w:val="0"/>
                <w:numId w:val="13"/>
              </w:numPr>
              <w:jc w:val="both"/>
              <w:rPr>
                <w:rFonts w:ascii="Arial" w:hAnsi="Arial" w:cs="Arial"/>
                <w:sz w:val="20"/>
                <w:szCs w:val="20"/>
              </w:rPr>
            </w:pPr>
            <w:r w:rsidRPr="00745DC4">
              <w:rPr>
                <w:rFonts w:ascii="Arial" w:hAnsi="Arial" w:cs="Arial"/>
                <w:sz w:val="20"/>
                <w:szCs w:val="20"/>
              </w:rPr>
              <w:t>apie smurtą ir priekabiavimą pranešusių asmenų ir nukentėjusių asmenų apsaugos priemones ir jiems teikiamą pagalbą;</w:t>
            </w:r>
          </w:p>
          <w:p w14:paraId="30513397" w14:textId="77777777" w:rsidR="00EF4C04" w:rsidRPr="00745DC4" w:rsidRDefault="00EF4C04" w:rsidP="00812417">
            <w:pPr>
              <w:pStyle w:val="ListParagraph"/>
              <w:numPr>
                <w:ilvl w:val="0"/>
                <w:numId w:val="13"/>
              </w:numPr>
              <w:jc w:val="both"/>
              <w:rPr>
                <w:rFonts w:ascii="Arial" w:hAnsi="Arial" w:cs="Arial"/>
                <w:sz w:val="20"/>
                <w:szCs w:val="20"/>
              </w:rPr>
            </w:pPr>
            <w:r w:rsidRPr="00745DC4">
              <w:rPr>
                <w:rFonts w:ascii="Arial" w:hAnsi="Arial" w:cs="Arial"/>
                <w:sz w:val="20"/>
                <w:szCs w:val="20"/>
              </w:rPr>
              <w:t>darbuotojų elgesio (darbo etikos) taisykles;</w:t>
            </w:r>
          </w:p>
          <w:p w14:paraId="3634E393" w14:textId="77777777" w:rsidR="00EF4C04" w:rsidRPr="00745DC4" w:rsidRDefault="00EF4C04" w:rsidP="00812417">
            <w:pPr>
              <w:pStyle w:val="ListParagraph"/>
              <w:numPr>
                <w:ilvl w:val="0"/>
                <w:numId w:val="11"/>
              </w:numPr>
              <w:jc w:val="both"/>
              <w:rPr>
                <w:rFonts w:ascii="Arial" w:hAnsi="Arial" w:cs="Arial"/>
                <w:sz w:val="20"/>
                <w:szCs w:val="20"/>
              </w:rPr>
            </w:pPr>
            <w:r w:rsidRPr="00745DC4">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260B4F54" w14:textId="77777777" w:rsidR="00EF4C04" w:rsidRPr="00745DC4" w:rsidRDefault="00EF4C04" w:rsidP="00812417">
            <w:pPr>
              <w:pStyle w:val="ListParagraph"/>
              <w:numPr>
                <w:ilvl w:val="0"/>
                <w:numId w:val="12"/>
              </w:numPr>
              <w:jc w:val="both"/>
              <w:rPr>
                <w:rFonts w:ascii="Arial" w:hAnsi="Arial" w:cs="Arial"/>
                <w:sz w:val="20"/>
                <w:szCs w:val="20"/>
              </w:rPr>
            </w:pPr>
            <w:r w:rsidRPr="00745DC4">
              <w:rPr>
                <w:rFonts w:ascii="Arial" w:hAnsi="Arial" w:cs="Arial"/>
                <w:sz w:val="20"/>
                <w:szCs w:val="20"/>
              </w:rPr>
              <w:t xml:space="preserve">jeigu taikoma 3 punkte nurodyta priemonė – tiekėjas </w:t>
            </w:r>
            <w:r w:rsidRPr="00745DC4">
              <w:rPr>
                <w:rFonts w:ascii="Arial" w:hAnsi="Arial" w:cs="Arial"/>
                <w:sz w:val="20"/>
                <w:szCs w:val="20"/>
              </w:rPr>
              <w:lastRenderedPageBreak/>
              <w:t xml:space="preserve">Perkančiajam subjektui turi pateikti informaciją apie suplanuotos mokymus,  informaciją apie sudarytą sutartį dėl mokymų organizavimo ar kt.; </w:t>
            </w:r>
          </w:p>
          <w:p w14:paraId="1AEF0396" w14:textId="77777777" w:rsidR="00EF4C04" w:rsidRPr="00745DC4" w:rsidRDefault="00EF4C04" w:rsidP="00812417">
            <w:pPr>
              <w:pStyle w:val="ListParagraph"/>
              <w:numPr>
                <w:ilvl w:val="0"/>
                <w:numId w:val="12"/>
              </w:numPr>
              <w:jc w:val="both"/>
              <w:rPr>
                <w:rFonts w:ascii="Arial" w:hAnsi="Arial" w:cs="Arial"/>
                <w:bCs/>
                <w:sz w:val="20"/>
                <w:szCs w:val="20"/>
              </w:rPr>
            </w:pPr>
            <w:r w:rsidRPr="00745DC4">
              <w:rPr>
                <w:rFonts w:ascii="Arial" w:hAnsi="Arial" w:cs="Arial"/>
                <w:sz w:val="20"/>
                <w:szCs w:val="20"/>
              </w:rPr>
              <w:t xml:space="preserve">jeigu tiekėjas taiko 4 ir/ar 5 punkte nurodytą priemonę – galiojančią sutartį dėl papildomo sveikatos draudimo, arba psichologinės pagalbos teikimo. </w:t>
            </w:r>
          </w:p>
        </w:tc>
        <w:tc>
          <w:tcPr>
            <w:tcW w:w="3343" w:type="dxa"/>
            <w:shd w:val="clear" w:color="auto" w:fill="auto"/>
          </w:tcPr>
          <w:p w14:paraId="5E696290" w14:textId="47405DA4" w:rsidR="00EF4C04" w:rsidRPr="00745DC4" w:rsidRDefault="00EF4C04" w:rsidP="00EF4C04">
            <w:pPr>
              <w:jc w:val="both"/>
              <w:rPr>
                <w:rFonts w:ascii="Arial" w:eastAsia="Calibri" w:hAnsi="Arial" w:cs="Arial"/>
                <w:b/>
                <w:bCs/>
                <w:sz w:val="20"/>
                <w:szCs w:val="20"/>
                <w:lang w:val="en-GB"/>
              </w:rPr>
            </w:pPr>
            <w:r w:rsidRPr="00745DC4">
              <w:rPr>
                <w:rFonts w:ascii="Arial" w:eastAsia="Calibri" w:hAnsi="Arial" w:cs="Arial"/>
                <w:b/>
                <w:bCs/>
                <w:sz w:val="20"/>
                <w:szCs w:val="20"/>
                <w:lang w:val="en-GB"/>
              </w:rPr>
              <w:lastRenderedPageBreak/>
              <w:t xml:space="preserve">Compliance with the requirement must be declared in the Tender </w:t>
            </w:r>
            <w:r w:rsidRPr="00745DC4">
              <w:rPr>
                <w:rFonts w:ascii="Arial" w:eastAsia="Calibri" w:hAnsi="Arial" w:cs="Arial"/>
                <w:sz w:val="20"/>
                <w:szCs w:val="20"/>
                <w:lang w:val="en-GB"/>
              </w:rPr>
              <w:t>(Annex 2 to the SPC).</w:t>
            </w:r>
          </w:p>
          <w:p w14:paraId="0BF71CAF" w14:textId="77777777" w:rsidR="00EF4C04" w:rsidRPr="00745DC4" w:rsidRDefault="00EF4C04" w:rsidP="00EF4C04">
            <w:pPr>
              <w:jc w:val="both"/>
              <w:rPr>
                <w:rFonts w:ascii="Arial" w:eastAsia="Calibri" w:hAnsi="Arial" w:cs="Arial"/>
                <w:b/>
                <w:bCs/>
                <w:sz w:val="20"/>
                <w:szCs w:val="20"/>
                <w:lang w:val="en-GB"/>
              </w:rPr>
            </w:pPr>
          </w:p>
          <w:p w14:paraId="22142E68" w14:textId="77777777" w:rsidR="00EF4C04" w:rsidRPr="00745DC4" w:rsidRDefault="00EF4C04" w:rsidP="00EF4C04">
            <w:pPr>
              <w:jc w:val="both"/>
              <w:rPr>
                <w:rFonts w:ascii="Arial" w:eastAsia="Calibri" w:hAnsi="Arial" w:cs="Arial"/>
                <w:b/>
                <w:bCs/>
                <w:sz w:val="20"/>
                <w:szCs w:val="20"/>
                <w:lang w:val="en-GB"/>
              </w:rPr>
            </w:pPr>
            <w:r w:rsidRPr="00745DC4">
              <w:rPr>
                <w:rFonts w:ascii="Arial" w:eastAsia="Calibri" w:hAnsi="Arial" w:cs="Arial"/>
                <w:b/>
                <w:bCs/>
                <w:sz w:val="20"/>
                <w:szCs w:val="20"/>
                <w:lang w:val="en-GB"/>
              </w:rPr>
              <w:lastRenderedPageBreak/>
              <w:t>Other documents will be requested only from the Supplier who, according to the ranking of tenders, submitted the most economically advantageous tender:</w:t>
            </w:r>
          </w:p>
          <w:p w14:paraId="7B451489" w14:textId="77777777" w:rsidR="00EF4C04" w:rsidRPr="00745DC4" w:rsidRDefault="00EF4C04" w:rsidP="00EF4C04">
            <w:pPr>
              <w:jc w:val="both"/>
              <w:rPr>
                <w:rFonts w:ascii="Arial" w:eastAsia="Calibri" w:hAnsi="Arial" w:cs="Arial"/>
                <w:b/>
                <w:bCs/>
                <w:sz w:val="20"/>
                <w:szCs w:val="20"/>
                <w:lang w:val="en-GB"/>
              </w:rPr>
            </w:pPr>
            <w:r w:rsidRPr="00745DC4">
              <w:rPr>
                <w:rFonts w:ascii="Arial" w:eastAsia="Calibri" w:hAnsi="Arial" w:cs="Arial"/>
                <w:b/>
                <w:bCs/>
                <w:sz w:val="20"/>
                <w:szCs w:val="20"/>
                <w:lang w:val="en-GB"/>
              </w:rPr>
              <w:t>The Supplier must provide:</w:t>
            </w:r>
          </w:p>
          <w:p w14:paraId="2431B3EC" w14:textId="77777777" w:rsidR="00EF4C04" w:rsidRPr="00745DC4" w:rsidRDefault="00EF4C04" w:rsidP="00812417">
            <w:pPr>
              <w:numPr>
                <w:ilvl w:val="0"/>
                <w:numId w:val="14"/>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supplier applies the measure specified in point 1 – an internal regulation approved by the supplier's management or another equivalent binding document regulating rules of conduct and ethics, prohibiting unacceptable </w:t>
            </w:r>
            <w:proofErr w:type="spellStart"/>
            <w:r w:rsidRPr="00745DC4">
              <w:rPr>
                <w:rFonts w:ascii="Arial" w:eastAsia="Calibri" w:hAnsi="Arial" w:cs="Arial"/>
                <w:sz w:val="20"/>
                <w:szCs w:val="20"/>
                <w:lang w:val="en-GB"/>
              </w:rPr>
              <w:t>behavior</w:t>
            </w:r>
            <w:proofErr w:type="spellEnd"/>
            <w:r w:rsidRPr="00745DC4">
              <w:rPr>
                <w:rFonts w:ascii="Arial" w:eastAsia="Calibri" w:hAnsi="Arial" w:cs="Arial"/>
                <w:sz w:val="20"/>
                <w:szCs w:val="20"/>
                <w:lang w:val="en-GB"/>
              </w:rPr>
              <w:t>, and procedures for reporting and handling cases of violence and harassment, such as a description of a Safe and Respectful Working Environment or a Violence and Harassment Prevention Policy approved by the supplier's management, which encompasses the essential rules of proper conduct and ethics, as well as provisions for reporting and handling cases of violence and harassment, such as::</w:t>
            </w:r>
          </w:p>
          <w:p w14:paraId="21D02ACB" w14:textId="77777777" w:rsidR="00EF4C04" w:rsidRPr="00745DC4" w:rsidRDefault="00EF4C04" w:rsidP="00812417">
            <w:pPr>
              <w:pStyle w:val="ListParagraph"/>
              <w:numPr>
                <w:ilvl w:val="0"/>
                <w:numId w:val="13"/>
              </w:numPr>
              <w:jc w:val="both"/>
              <w:rPr>
                <w:rFonts w:ascii="Arial" w:eastAsia="Calibri" w:hAnsi="Arial" w:cs="Arial"/>
                <w:sz w:val="20"/>
                <w:szCs w:val="20"/>
                <w:lang w:val="en-GB"/>
              </w:rPr>
            </w:pPr>
            <w:r w:rsidRPr="00745DC4">
              <w:rPr>
                <w:rFonts w:ascii="Arial" w:eastAsia="Calibri" w:hAnsi="Arial" w:cs="Arial"/>
                <w:sz w:val="20"/>
                <w:szCs w:val="20"/>
                <w:lang w:val="en-GB"/>
              </w:rPr>
              <w:t xml:space="preserve">Methods for recognizing violence and harassment, and possible forms of </w:t>
            </w:r>
            <w:r w:rsidRPr="00745DC4">
              <w:rPr>
                <w:rFonts w:ascii="Arial" w:eastAsia="Calibri" w:hAnsi="Arial" w:cs="Arial"/>
                <w:sz w:val="20"/>
                <w:szCs w:val="20"/>
                <w:lang w:val="en-GB"/>
              </w:rPr>
              <w:lastRenderedPageBreak/>
              <w:t xml:space="preserve">violence and </w:t>
            </w:r>
            <w:proofErr w:type="gramStart"/>
            <w:r w:rsidRPr="00745DC4">
              <w:rPr>
                <w:rFonts w:ascii="Arial" w:eastAsia="Calibri" w:hAnsi="Arial" w:cs="Arial"/>
                <w:sz w:val="20"/>
                <w:szCs w:val="20"/>
                <w:lang w:val="en-GB"/>
              </w:rPr>
              <w:t>harassment;</w:t>
            </w:r>
            <w:proofErr w:type="gramEnd"/>
          </w:p>
          <w:p w14:paraId="4A068137" w14:textId="77777777" w:rsidR="00EF4C04" w:rsidRPr="00745DC4" w:rsidRDefault="00EF4C04" w:rsidP="00812417">
            <w:pPr>
              <w:pStyle w:val="ListParagraph"/>
              <w:numPr>
                <w:ilvl w:val="0"/>
                <w:numId w:val="13"/>
              </w:numPr>
              <w:jc w:val="both"/>
              <w:rPr>
                <w:rFonts w:ascii="Arial" w:eastAsia="Calibri" w:hAnsi="Arial" w:cs="Arial"/>
                <w:sz w:val="20"/>
                <w:szCs w:val="20"/>
                <w:lang w:val="en-GB"/>
              </w:rPr>
            </w:pPr>
            <w:r w:rsidRPr="00745DC4">
              <w:rPr>
                <w:rFonts w:ascii="Arial" w:eastAsia="Calibri" w:hAnsi="Arial" w:cs="Arial"/>
                <w:sz w:val="20"/>
                <w:szCs w:val="20"/>
                <w:lang w:val="en-GB"/>
              </w:rPr>
              <w:t xml:space="preserve">Procedures for familiarizing employees with violence and harassment prevention measures and/or training employees on the dangers of violence and harassment, prevention methods, and workers' rights and responsibilities in the area of violence and </w:t>
            </w:r>
            <w:proofErr w:type="gramStart"/>
            <w:r w:rsidRPr="00745DC4">
              <w:rPr>
                <w:rFonts w:ascii="Arial" w:eastAsia="Calibri" w:hAnsi="Arial" w:cs="Arial"/>
                <w:sz w:val="20"/>
                <w:szCs w:val="20"/>
                <w:lang w:val="en-GB"/>
              </w:rPr>
              <w:t>harassment;</w:t>
            </w:r>
            <w:proofErr w:type="gramEnd"/>
          </w:p>
          <w:p w14:paraId="76980227" w14:textId="77777777" w:rsidR="00EF4C04" w:rsidRPr="00745DC4" w:rsidRDefault="00EF4C04" w:rsidP="00812417">
            <w:pPr>
              <w:pStyle w:val="ListParagraph"/>
              <w:numPr>
                <w:ilvl w:val="0"/>
                <w:numId w:val="13"/>
              </w:numPr>
              <w:jc w:val="both"/>
              <w:rPr>
                <w:rFonts w:ascii="Arial" w:eastAsia="Calibri" w:hAnsi="Arial" w:cs="Arial"/>
                <w:sz w:val="20"/>
                <w:szCs w:val="20"/>
                <w:lang w:val="en-GB"/>
              </w:rPr>
            </w:pPr>
            <w:r w:rsidRPr="00745DC4">
              <w:rPr>
                <w:rFonts w:ascii="Arial" w:eastAsia="Calibri" w:hAnsi="Arial" w:cs="Arial"/>
                <w:sz w:val="20"/>
                <w:szCs w:val="20"/>
                <w:lang w:val="en-GB"/>
              </w:rPr>
              <w:t xml:space="preserve">Procedures for reporting and handling cases of violence and </w:t>
            </w:r>
            <w:proofErr w:type="gramStart"/>
            <w:r w:rsidRPr="00745DC4">
              <w:rPr>
                <w:rFonts w:ascii="Arial" w:eastAsia="Calibri" w:hAnsi="Arial" w:cs="Arial"/>
                <w:sz w:val="20"/>
                <w:szCs w:val="20"/>
                <w:lang w:val="en-GB"/>
              </w:rPr>
              <w:t>harassment;</w:t>
            </w:r>
            <w:proofErr w:type="gramEnd"/>
          </w:p>
          <w:p w14:paraId="409796F1" w14:textId="77777777" w:rsidR="00EF4C04" w:rsidRPr="00745DC4" w:rsidRDefault="00EF4C04" w:rsidP="00812417">
            <w:pPr>
              <w:pStyle w:val="ListParagraph"/>
              <w:numPr>
                <w:ilvl w:val="0"/>
                <w:numId w:val="13"/>
              </w:numPr>
              <w:jc w:val="both"/>
              <w:rPr>
                <w:rFonts w:ascii="Arial" w:eastAsia="Calibri" w:hAnsi="Arial" w:cs="Arial"/>
                <w:sz w:val="20"/>
                <w:szCs w:val="20"/>
                <w:lang w:val="en-GB"/>
              </w:rPr>
            </w:pPr>
            <w:r w:rsidRPr="00745DC4">
              <w:rPr>
                <w:rFonts w:ascii="Arial" w:eastAsia="Calibri" w:hAnsi="Arial" w:cs="Arial"/>
                <w:sz w:val="20"/>
                <w:szCs w:val="20"/>
                <w:lang w:val="en-GB"/>
              </w:rPr>
              <w:t xml:space="preserve">Protection measures for individuals who report violence and harassment and for victims, as well as the assistance provided to </w:t>
            </w:r>
            <w:proofErr w:type="gramStart"/>
            <w:r w:rsidRPr="00745DC4">
              <w:rPr>
                <w:rFonts w:ascii="Arial" w:eastAsia="Calibri" w:hAnsi="Arial" w:cs="Arial"/>
                <w:sz w:val="20"/>
                <w:szCs w:val="20"/>
                <w:lang w:val="en-GB"/>
              </w:rPr>
              <w:t>them;</w:t>
            </w:r>
            <w:proofErr w:type="gramEnd"/>
          </w:p>
          <w:p w14:paraId="1286704C" w14:textId="77777777" w:rsidR="00EF4C04" w:rsidRPr="00745DC4" w:rsidRDefault="00EF4C04" w:rsidP="00812417">
            <w:pPr>
              <w:pStyle w:val="ListParagraph"/>
              <w:numPr>
                <w:ilvl w:val="0"/>
                <w:numId w:val="13"/>
              </w:numPr>
              <w:jc w:val="both"/>
              <w:rPr>
                <w:rFonts w:ascii="Arial" w:eastAsia="Calibri" w:hAnsi="Arial" w:cs="Arial"/>
                <w:sz w:val="20"/>
                <w:szCs w:val="20"/>
                <w:lang w:val="en-GB"/>
              </w:rPr>
            </w:pPr>
            <w:r w:rsidRPr="00745DC4">
              <w:rPr>
                <w:rFonts w:ascii="Arial" w:eastAsia="Calibri" w:hAnsi="Arial" w:cs="Arial"/>
                <w:sz w:val="20"/>
                <w:szCs w:val="20"/>
                <w:lang w:val="en-GB"/>
              </w:rPr>
              <w:t>Rules for employee conduct (work ethics</w:t>
            </w:r>
            <w:proofErr w:type="gramStart"/>
            <w:r w:rsidRPr="00745DC4">
              <w:rPr>
                <w:rFonts w:ascii="Arial" w:eastAsia="Calibri" w:hAnsi="Arial" w:cs="Arial"/>
                <w:sz w:val="20"/>
                <w:szCs w:val="20"/>
                <w:lang w:val="en-GB"/>
              </w:rPr>
              <w:t>);</w:t>
            </w:r>
            <w:proofErr w:type="gramEnd"/>
          </w:p>
          <w:p w14:paraId="4A8ED7CB" w14:textId="77777777" w:rsidR="00EF4C04" w:rsidRPr="00745DC4" w:rsidRDefault="00EF4C04" w:rsidP="00812417">
            <w:pPr>
              <w:numPr>
                <w:ilvl w:val="0"/>
                <w:numId w:val="14"/>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supplier applies the measure specified in point 2 – an order signed by the </w:t>
            </w:r>
            <w:r w:rsidRPr="00745DC4">
              <w:rPr>
                <w:rFonts w:ascii="Arial" w:eastAsia="Calibri" w:hAnsi="Arial" w:cs="Arial"/>
                <w:sz w:val="20"/>
                <w:szCs w:val="20"/>
                <w:lang w:val="en-GB"/>
              </w:rPr>
              <w:lastRenderedPageBreak/>
              <w:t xml:space="preserve">director or an authorized person, or an internal procedure approved by management, or another equivalent approved document indicating the appointment of the responsible </w:t>
            </w:r>
            <w:proofErr w:type="gramStart"/>
            <w:r w:rsidRPr="00745DC4">
              <w:rPr>
                <w:rFonts w:ascii="Arial" w:eastAsia="Calibri" w:hAnsi="Arial" w:cs="Arial"/>
                <w:sz w:val="20"/>
                <w:szCs w:val="20"/>
                <w:lang w:val="en-GB"/>
              </w:rPr>
              <w:t>person;</w:t>
            </w:r>
            <w:proofErr w:type="gramEnd"/>
          </w:p>
          <w:p w14:paraId="64F96BD3" w14:textId="77777777" w:rsidR="00EF4C04" w:rsidRPr="00745DC4" w:rsidRDefault="00EF4C04" w:rsidP="00812417">
            <w:pPr>
              <w:numPr>
                <w:ilvl w:val="0"/>
                <w:numId w:val="14"/>
              </w:numPr>
              <w:jc w:val="both"/>
              <w:rPr>
                <w:rFonts w:ascii="Arial" w:eastAsia="Calibri" w:hAnsi="Arial" w:cs="Arial"/>
                <w:sz w:val="20"/>
                <w:szCs w:val="20"/>
                <w:lang w:val="en-GB"/>
              </w:rPr>
            </w:pPr>
            <w:r w:rsidRPr="00745DC4">
              <w:rPr>
                <w:rFonts w:ascii="Arial" w:eastAsia="Calibri" w:hAnsi="Arial" w:cs="Arial"/>
                <w:sz w:val="20"/>
                <w:szCs w:val="20"/>
                <w:lang w:val="en-GB"/>
              </w:rPr>
              <w:t xml:space="preserve">If the measure specified in point 3 is applied – the supplier must provide the Contracting Authority with information about the planned training, information about the concluded agreement regarding the organization of training, or </w:t>
            </w:r>
            <w:proofErr w:type="gramStart"/>
            <w:r w:rsidRPr="00745DC4">
              <w:rPr>
                <w:rFonts w:ascii="Arial" w:eastAsia="Calibri" w:hAnsi="Arial" w:cs="Arial"/>
                <w:sz w:val="20"/>
                <w:szCs w:val="20"/>
                <w:lang w:val="en-GB"/>
              </w:rPr>
              <w:t>similar;</w:t>
            </w:r>
            <w:proofErr w:type="gramEnd"/>
          </w:p>
          <w:p w14:paraId="4FAA58C4" w14:textId="77777777" w:rsidR="00EF4C04" w:rsidRPr="00745DC4" w:rsidRDefault="00EF4C04" w:rsidP="00812417">
            <w:pPr>
              <w:numPr>
                <w:ilvl w:val="0"/>
                <w:numId w:val="14"/>
              </w:numPr>
              <w:jc w:val="both"/>
              <w:rPr>
                <w:rFonts w:ascii="Arial" w:eastAsia="Calibri" w:hAnsi="Arial" w:cs="Arial"/>
                <w:sz w:val="20"/>
                <w:szCs w:val="20"/>
                <w:lang w:val="en-GB"/>
              </w:rPr>
            </w:pPr>
            <w:r w:rsidRPr="00745DC4">
              <w:rPr>
                <w:rFonts w:ascii="Arial" w:eastAsia="Calibri" w:hAnsi="Arial" w:cs="Arial"/>
                <w:sz w:val="20"/>
                <w:szCs w:val="20"/>
                <w:lang w:val="en-GB"/>
              </w:rPr>
              <w:t>If the supplier applies the measures specified in points 4 and/or 5 – a valid contract for supplementary health insurance or the provision of psychological assistance.</w:t>
            </w:r>
          </w:p>
          <w:p w14:paraId="551C2C3F" w14:textId="77777777" w:rsidR="00EF4C04" w:rsidRPr="00745DC4" w:rsidRDefault="00EF4C04" w:rsidP="00EF4C04">
            <w:pPr>
              <w:jc w:val="both"/>
              <w:rPr>
                <w:rFonts w:ascii="Arial" w:hAnsi="Arial" w:cs="Arial"/>
                <w:bCs/>
                <w:sz w:val="20"/>
                <w:szCs w:val="20"/>
                <w:lang w:val="en-GB"/>
              </w:rPr>
            </w:pPr>
          </w:p>
        </w:tc>
      </w:tr>
      <w:bookmarkEnd w:id="5"/>
      <w:tr w:rsidR="00EF4C04" w:rsidRPr="006C6662" w14:paraId="4942C395" w14:textId="77777777" w:rsidTr="008313AB">
        <w:tc>
          <w:tcPr>
            <w:tcW w:w="988" w:type="dxa"/>
            <w:shd w:val="clear" w:color="auto" w:fill="auto"/>
          </w:tcPr>
          <w:p w14:paraId="52A9D54D" w14:textId="6F0A986F" w:rsidR="00EF4C04" w:rsidRPr="006C6662" w:rsidRDefault="008313AB" w:rsidP="00EF4C04">
            <w:pPr>
              <w:rPr>
                <w:rFonts w:ascii="Arial" w:hAnsi="Arial" w:cs="Arial"/>
                <w:sz w:val="20"/>
                <w:szCs w:val="20"/>
              </w:rPr>
            </w:pPr>
            <w:r>
              <w:rPr>
                <w:rFonts w:ascii="Arial" w:hAnsi="Arial" w:cs="Arial"/>
                <w:sz w:val="20"/>
                <w:szCs w:val="20"/>
              </w:rPr>
              <w:lastRenderedPageBreak/>
              <w:t>5</w:t>
            </w:r>
            <w:r w:rsidR="00EF4C04" w:rsidRPr="006C6662">
              <w:rPr>
                <w:rFonts w:ascii="Arial" w:hAnsi="Arial" w:cs="Arial"/>
                <w:sz w:val="20"/>
                <w:szCs w:val="20"/>
              </w:rPr>
              <w:t>.</w:t>
            </w:r>
          </w:p>
        </w:tc>
        <w:tc>
          <w:tcPr>
            <w:tcW w:w="6662" w:type="dxa"/>
            <w:gridSpan w:val="3"/>
            <w:shd w:val="clear" w:color="auto" w:fill="auto"/>
          </w:tcPr>
          <w:p w14:paraId="5868CC14" w14:textId="23D5A95C" w:rsidR="00EF4C04" w:rsidRPr="006C6662" w:rsidRDefault="00EF4C04" w:rsidP="00E03A34">
            <w:pPr>
              <w:pStyle w:val="Heading1"/>
            </w:pPr>
            <w:bookmarkStart w:id="8" w:name="_Toc178934426"/>
            <w:bookmarkStart w:id="9" w:name="_Toc184813177"/>
            <w:bookmarkStart w:id="10" w:name="_Toc184813397"/>
            <w:r w:rsidRPr="00BA23DE">
              <w:t>KITI REIKALAVIMAI</w:t>
            </w:r>
            <w:bookmarkEnd w:id="8"/>
            <w:bookmarkEnd w:id="9"/>
            <w:bookmarkEnd w:id="10"/>
          </w:p>
        </w:tc>
        <w:tc>
          <w:tcPr>
            <w:tcW w:w="6771" w:type="dxa"/>
            <w:gridSpan w:val="3"/>
            <w:shd w:val="clear" w:color="auto" w:fill="auto"/>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745DC4" w:rsidRPr="00745DC4" w14:paraId="396C8450" w14:textId="77777777" w:rsidTr="008313AB">
        <w:tc>
          <w:tcPr>
            <w:tcW w:w="988" w:type="dxa"/>
            <w:shd w:val="clear" w:color="auto" w:fill="auto"/>
          </w:tcPr>
          <w:p w14:paraId="2155F755" w14:textId="501837C2" w:rsidR="00EF4C04" w:rsidRPr="00745DC4" w:rsidRDefault="008313AB" w:rsidP="00EF4C04">
            <w:pPr>
              <w:rPr>
                <w:rFonts w:ascii="Arial" w:hAnsi="Arial" w:cs="Arial"/>
                <w:sz w:val="20"/>
                <w:szCs w:val="20"/>
              </w:rPr>
            </w:pPr>
            <w:r>
              <w:rPr>
                <w:rFonts w:ascii="Arial" w:hAnsi="Arial" w:cs="Arial"/>
                <w:sz w:val="20"/>
                <w:szCs w:val="20"/>
              </w:rPr>
              <w:t>5</w:t>
            </w:r>
            <w:r w:rsidR="00EF4C04" w:rsidRPr="00745DC4">
              <w:rPr>
                <w:rFonts w:ascii="Arial" w:hAnsi="Arial" w:cs="Arial"/>
                <w:sz w:val="20"/>
                <w:szCs w:val="20"/>
              </w:rPr>
              <w:t>.1.</w:t>
            </w:r>
          </w:p>
        </w:tc>
        <w:tc>
          <w:tcPr>
            <w:tcW w:w="6662" w:type="dxa"/>
            <w:gridSpan w:val="3"/>
            <w:shd w:val="clear" w:color="auto" w:fill="auto"/>
          </w:tcPr>
          <w:p w14:paraId="0174A4C1" w14:textId="06CDBFE7" w:rsidR="00EF4C04" w:rsidRPr="00745DC4" w:rsidRDefault="00EF4C04" w:rsidP="00EF4C04">
            <w:pPr>
              <w:jc w:val="both"/>
              <w:rPr>
                <w:rFonts w:ascii="Arial" w:hAnsi="Arial" w:cs="Arial"/>
                <w:sz w:val="20"/>
                <w:szCs w:val="20"/>
              </w:rPr>
            </w:pPr>
            <w:bookmarkStart w:id="11" w:name="_Hlk184793528"/>
            <w:r w:rsidRPr="00745DC4">
              <w:rPr>
                <w:rFonts w:ascii="Arial" w:hAnsi="Arial" w:cs="Arial"/>
                <w:sz w:val="20"/>
                <w:szCs w:val="20"/>
              </w:rPr>
              <w:t xml:space="preserve">Pirkime taikomi kiti reikalavimai, nurodyti </w:t>
            </w:r>
            <w:r w:rsidR="00745DC4" w:rsidRPr="00745DC4">
              <w:rPr>
                <w:rFonts w:ascii="Arial" w:hAnsi="Arial" w:cs="Arial"/>
                <w:sz w:val="20"/>
                <w:szCs w:val="20"/>
              </w:rPr>
              <w:t>4</w:t>
            </w:r>
            <w:r w:rsidRPr="00745DC4">
              <w:rPr>
                <w:rFonts w:ascii="Arial" w:hAnsi="Arial" w:cs="Arial"/>
                <w:sz w:val="20"/>
                <w:szCs w:val="20"/>
              </w:rPr>
              <w:t xml:space="preserve"> lentelėje. Tiekėjai privalo deklaruoti atitiktį kitiems reikalavimams ir  (arba) pateikti dokumentus, pagrindžiančius atitiktį šiems reikalavimams </w:t>
            </w:r>
            <w:r w:rsidR="00745DC4" w:rsidRPr="00745DC4">
              <w:rPr>
                <w:rFonts w:ascii="Arial" w:hAnsi="Arial" w:cs="Arial"/>
                <w:sz w:val="20"/>
                <w:szCs w:val="20"/>
              </w:rPr>
              <w:t>4</w:t>
            </w:r>
            <w:r w:rsidRPr="00745DC4">
              <w:rPr>
                <w:rFonts w:ascii="Arial" w:hAnsi="Arial" w:cs="Arial"/>
                <w:sz w:val="20"/>
                <w:szCs w:val="20"/>
              </w:rPr>
              <w:t xml:space="preserve"> lentelėje nurodyta tvarka.</w:t>
            </w:r>
          </w:p>
          <w:bookmarkEnd w:id="11"/>
          <w:p w14:paraId="06CCDD09" w14:textId="77777777" w:rsidR="00EF4C04" w:rsidRPr="00745DC4" w:rsidRDefault="00EF4C04" w:rsidP="00EF4C04">
            <w:pPr>
              <w:jc w:val="both"/>
              <w:rPr>
                <w:rFonts w:ascii="Arial" w:hAnsi="Arial" w:cs="Arial"/>
                <w:sz w:val="20"/>
                <w:szCs w:val="20"/>
              </w:rPr>
            </w:pPr>
          </w:p>
        </w:tc>
        <w:tc>
          <w:tcPr>
            <w:tcW w:w="6771" w:type="dxa"/>
            <w:gridSpan w:val="3"/>
            <w:shd w:val="clear" w:color="auto" w:fill="auto"/>
          </w:tcPr>
          <w:p w14:paraId="7373B826" w14:textId="17B3A4BF" w:rsidR="00EF4C04" w:rsidRPr="00745DC4"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745DC4">
              <w:rPr>
                <w:rFonts w:ascii="Arial" w:hAnsi="Arial" w:cs="Arial"/>
                <w:sz w:val="20"/>
                <w:szCs w:val="20"/>
                <w:lang w:val="en-GB"/>
              </w:rPr>
              <w:t xml:space="preserve">The procurement is subject to other requirements listed in Table </w:t>
            </w:r>
            <w:r w:rsidR="00745DC4" w:rsidRPr="00745DC4">
              <w:rPr>
                <w:rFonts w:ascii="Arial" w:hAnsi="Arial" w:cs="Arial"/>
                <w:sz w:val="20"/>
                <w:szCs w:val="20"/>
                <w:lang w:val="en-GB"/>
              </w:rPr>
              <w:t>4</w:t>
            </w:r>
            <w:r w:rsidRPr="00745DC4">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745DC4" w:rsidRPr="00745DC4">
              <w:rPr>
                <w:rFonts w:ascii="Arial" w:hAnsi="Arial" w:cs="Arial"/>
                <w:sz w:val="20"/>
                <w:szCs w:val="20"/>
                <w:lang w:val="en-GB"/>
              </w:rPr>
              <w:t>4</w:t>
            </w:r>
            <w:r w:rsidRPr="00745DC4">
              <w:rPr>
                <w:rFonts w:ascii="Arial" w:hAnsi="Arial" w:cs="Arial"/>
                <w:sz w:val="20"/>
                <w:szCs w:val="20"/>
                <w:lang w:val="en-GB"/>
              </w:rPr>
              <w:t>.</w:t>
            </w:r>
          </w:p>
        </w:tc>
      </w:tr>
    </w:tbl>
    <w:p w14:paraId="739C786C" w14:textId="2C15B8DB" w:rsidR="00BA6898" w:rsidRPr="00745DC4" w:rsidRDefault="00745DC4" w:rsidP="003624CA">
      <w:pPr>
        <w:spacing w:after="0"/>
        <w:ind w:right="-314"/>
        <w:jc w:val="right"/>
        <w:rPr>
          <w:rFonts w:ascii="Arial" w:hAnsi="Arial" w:cs="Arial"/>
          <w:sz w:val="20"/>
          <w:szCs w:val="20"/>
        </w:rPr>
      </w:pPr>
      <w:r w:rsidRPr="00745DC4">
        <w:rPr>
          <w:rFonts w:ascii="Arial" w:hAnsi="Arial" w:cs="Arial"/>
          <w:sz w:val="20"/>
          <w:szCs w:val="20"/>
        </w:rPr>
        <w:t>4</w:t>
      </w:r>
      <w:r w:rsidR="003624CA" w:rsidRPr="00745DC4">
        <w:rPr>
          <w:rFonts w:ascii="Arial" w:hAnsi="Arial" w:cs="Arial"/>
          <w:sz w:val="20"/>
          <w:szCs w:val="20"/>
        </w:rPr>
        <w:t xml:space="preserve"> lentelė/</w:t>
      </w:r>
      <w:r w:rsidR="003624CA" w:rsidRPr="00745DC4">
        <w:rPr>
          <w:rFonts w:ascii="Arial" w:hAnsi="Arial" w:cs="Arial"/>
          <w:sz w:val="20"/>
          <w:szCs w:val="20"/>
          <w:lang w:val="en-US"/>
        </w:rPr>
        <w:t xml:space="preserve">Table </w:t>
      </w:r>
      <w:r w:rsidRPr="00745DC4">
        <w:rPr>
          <w:rFonts w:ascii="Arial" w:hAnsi="Arial" w:cs="Arial"/>
          <w:sz w:val="20"/>
          <w:szCs w:val="20"/>
          <w:lang w:val="en-US"/>
        </w:rPr>
        <w:t>4</w:t>
      </w:r>
    </w:p>
    <w:tbl>
      <w:tblPr>
        <w:tblStyle w:val="TableGrid"/>
        <w:tblW w:w="14454" w:type="dxa"/>
        <w:tblLook w:val="04A0" w:firstRow="1" w:lastRow="0" w:firstColumn="1" w:lastColumn="0" w:noHBand="0" w:noVBand="1"/>
      </w:tblPr>
      <w:tblGrid>
        <w:gridCol w:w="882"/>
        <w:gridCol w:w="2840"/>
        <w:gridCol w:w="2703"/>
        <w:gridCol w:w="3896"/>
        <w:gridCol w:w="4133"/>
      </w:tblGrid>
      <w:tr w:rsidR="00F41459" w:rsidRPr="006C6662" w14:paraId="3BD5EA2C" w14:textId="26C0837B" w:rsidTr="008313AB">
        <w:tc>
          <w:tcPr>
            <w:tcW w:w="14454"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8313AB">
        <w:tc>
          <w:tcPr>
            <w:tcW w:w="882"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40"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703" w:type="dxa"/>
            <w:vAlign w:val="center"/>
          </w:tcPr>
          <w:p w14:paraId="2431805A" w14:textId="7E84C5E1" w:rsidR="00C57DD8" w:rsidRPr="008313AB" w:rsidRDefault="00FA2671" w:rsidP="000720E1">
            <w:pPr>
              <w:jc w:val="center"/>
              <w:rPr>
                <w:rFonts w:ascii="Arial" w:hAnsi="Arial" w:cs="Arial"/>
                <w:b/>
                <w:bCs/>
                <w:sz w:val="20"/>
                <w:szCs w:val="20"/>
                <w:lang w:val="en-US"/>
              </w:rPr>
            </w:pPr>
            <w:r w:rsidRPr="008313AB">
              <w:rPr>
                <w:rFonts w:ascii="Arial" w:hAnsi="Arial" w:cs="Arial"/>
                <w:b/>
                <w:bCs/>
                <w:sz w:val="20"/>
                <w:szCs w:val="20"/>
                <w:lang w:val="en-US"/>
              </w:rPr>
              <w:t>Requirement</w:t>
            </w:r>
          </w:p>
        </w:tc>
        <w:tc>
          <w:tcPr>
            <w:tcW w:w="3896" w:type="dxa"/>
            <w:vAlign w:val="center"/>
          </w:tcPr>
          <w:p w14:paraId="1A15D2A4" w14:textId="04A36170" w:rsidR="00C57DD8" w:rsidRPr="008313AB" w:rsidRDefault="00FA2671" w:rsidP="000720E1">
            <w:pPr>
              <w:ind w:right="39"/>
              <w:jc w:val="center"/>
              <w:rPr>
                <w:rFonts w:ascii="Arial" w:hAnsi="Arial" w:cs="Arial"/>
                <w:sz w:val="20"/>
                <w:szCs w:val="20"/>
              </w:rPr>
            </w:pPr>
            <w:r w:rsidRPr="008313AB">
              <w:rPr>
                <w:rFonts w:ascii="Arial" w:hAnsi="Arial" w:cs="Arial"/>
                <w:b/>
                <w:bCs/>
                <w:iCs/>
                <w:sz w:val="20"/>
                <w:szCs w:val="20"/>
              </w:rPr>
              <w:t>Pateikiami dokumentai</w:t>
            </w:r>
          </w:p>
        </w:tc>
        <w:tc>
          <w:tcPr>
            <w:tcW w:w="4133"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8313AB">
        <w:tc>
          <w:tcPr>
            <w:tcW w:w="882"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40"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1"/>
            </w:r>
            <w:r w:rsidRPr="008D37F2">
              <w:rPr>
                <w:rFonts w:ascii="Arial" w:hAnsi="Arial" w:cs="Arial"/>
                <w:iCs/>
                <w:sz w:val="20"/>
                <w:szCs w:val="20"/>
              </w:rPr>
              <w:t xml:space="preserve">. </w:t>
            </w:r>
          </w:p>
        </w:tc>
        <w:tc>
          <w:tcPr>
            <w:tcW w:w="2703"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2"/>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w:t>
            </w:r>
            <w:r w:rsidRPr="008D37F2">
              <w:rPr>
                <w:rFonts w:ascii="Arial" w:hAnsi="Arial" w:cs="Arial"/>
                <w:sz w:val="20"/>
                <w:szCs w:val="20"/>
              </w:rPr>
              <w:lastRenderedPageBreak/>
              <w:t>(arba)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133" w:type="dxa"/>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proofErr w:type="gramStart"/>
            <w:r w:rsidR="00524680">
              <w:rPr>
                <w:rFonts w:ascii="Arial" w:hAnsi="Arial" w:cs="Arial"/>
                <w:bCs/>
                <w:color w:val="000000"/>
                <w:sz w:val="20"/>
                <w:szCs w:val="20"/>
                <w:lang w:val="en-US"/>
              </w:rPr>
              <w:t>bellow</w:t>
            </w:r>
            <w:proofErr w:type="spellEnd"/>
            <w:proofErr w:type="gram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 xml:space="preserve">the members of the Supplier </w:t>
            </w:r>
            <w:proofErr w:type="gramStart"/>
            <w:r>
              <w:rPr>
                <w:rFonts w:ascii="Arial" w:hAnsi="Arial" w:cs="Arial"/>
                <w:sz w:val="20"/>
                <w:szCs w:val="20"/>
                <w:lang w:val="en-GB"/>
              </w:rPr>
              <w:t>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w:t>
            </w:r>
            <w:proofErr w:type="gramEnd"/>
            <w:r w:rsidRPr="006C6662">
              <w:rPr>
                <w:rFonts w:ascii="Arial" w:hAnsi="Arial" w:cs="Arial"/>
                <w:bCs/>
                <w:color w:val="000000"/>
                <w:sz w:val="20"/>
                <w:szCs w:val="20"/>
                <w:lang w:val="en-US"/>
              </w:rPr>
              <w:t xml:space="preserve"> entity whose capacity is relied on, the 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8313AB">
        <w:tc>
          <w:tcPr>
            <w:tcW w:w="882"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40"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703"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4133"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8313AB">
        <w:trPr>
          <w:trHeight w:val="278"/>
        </w:trPr>
        <w:tc>
          <w:tcPr>
            <w:tcW w:w="882"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40"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 xml:space="preserve">teikiamos iš VPĮ 92 straipsnio 15 dalyje </w:t>
            </w:r>
            <w:r w:rsidRPr="006C6662">
              <w:rPr>
                <w:rFonts w:ascii="Arial" w:hAnsi="Arial" w:cs="Arial"/>
                <w:iCs/>
                <w:sz w:val="20"/>
                <w:szCs w:val="20"/>
              </w:rPr>
              <w:lastRenderedPageBreak/>
              <w:t>numatytame sąraše nurodytų valstybių ar teritorijų.</w:t>
            </w:r>
          </w:p>
        </w:tc>
        <w:tc>
          <w:tcPr>
            <w:tcW w:w="2703" w:type="dxa"/>
          </w:tcPr>
          <w:p w14:paraId="56B60547" w14:textId="45DCFC3D"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lastRenderedPageBreak/>
              <w:t xml:space="preserve">the goods do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w:t>
            </w:r>
            <w:r w:rsidRPr="006C6662">
              <w:rPr>
                <w:rFonts w:ascii="Arial" w:hAnsi="Arial" w:cs="Arial"/>
                <w:iCs/>
                <w:sz w:val="20"/>
                <w:szCs w:val="20"/>
                <w:lang w:val="en-GB"/>
              </w:rPr>
              <w:lastRenderedPageBreak/>
              <w:t>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133"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8313AB">
        <w:trPr>
          <w:trHeight w:val="1350"/>
        </w:trPr>
        <w:tc>
          <w:tcPr>
            <w:tcW w:w="882"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40"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703" w:type="dxa"/>
          </w:tcPr>
          <w:p w14:paraId="3FDEDD60" w14:textId="2FB14CDC"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6C6662">
              <w:rPr>
                <w:rFonts w:ascii="Arial" w:hAnsi="Arial" w:cs="Arial"/>
                <w:sz w:val="20"/>
                <w:szCs w:val="20"/>
                <w:lang w:val="en-GB"/>
              </w:rPr>
              <w:t>2  of</w:t>
            </w:r>
            <w:proofErr w:type="gramEnd"/>
            <w:r w:rsidRPr="006C6662">
              <w:rPr>
                <w:rFonts w:ascii="Arial" w:hAnsi="Arial" w:cs="Arial"/>
                <w:sz w:val="20"/>
                <w:szCs w:val="20"/>
                <w:lang w:val="en-GB"/>
              </w:rPr>
              <w:t xml:space="preserve"> this table do not 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4133"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8313AB">
        <w:trPr>
          <w:trHeight w:val="1350"/>
        </w:trPr>
        <w:tc>
          <w:tcPr>
            <w:tcW w:w="882"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40" w:type="dxa"/>
            <w:shd w:val="clear" w:color="auto" w:fill="auto"/>
          </w:tcPr>
          <w:p w14:paraId="5DA70466" w14:textId="7A3A84B1" w:rsidR="00EA6C4F" w:rsidRPr="006C6662" w:rsidRDefault="00EA6C4F" w:rsidP="00EA6C4F">
            <w:pPr>
              <w:ind w:right="36"/>
              <w:jc w:val="both"/>
              <w:rPr>
                <w:rFonts w:ascii="Arial" w:hAnsi="Arial" w:cs="Arial"/>
                <w:iCs/>
                <w:sz w:val="20"/>
                <w:szCs w:val="20"/>
              </w:rPr>
            </w:pPr>
            <w:r>
              <w:rPr>
                <w:rFonts w:ascii="Arial" w:hAnsi="Arial" w:cs="Arial"/>
                <w:iCs/>
                <w:sz w:val="20"/>
                <w:szCs w:val="20"/>
              </w:rPr>
              <w:t>T</w:t>
            </w:r>
            <w:r w:rsidRPr="005B0B44">
              <w:rPr>
                <w:rFonts w:ascii="Arial" w:hAnsi="Arial" w:cs="Arial"/>
                <w:iCs/>
                <w:sz w:val="20"/>
                <w:szCs w:val="20"/>
              </w:rPr>
              <w:t xml:space="preserve">iekėjas, jo subtiekėjas, ūkio subjektas, kurio pajėgumais remiamasi, </w:t>
            </w:r>
            <w:r>
              <w:rPr>
                <w:rFonts w:ascii="Arial" w:hAnsi="Arial" w:cs="Arial"/>
                <w:iCs/>
                <w:sz w:val="20"/>
                <w:szCs w:val="20"/>
              </w:rPr>
              <w:t>nevykdo</w:t>
            </w:r>
            <w:r w:rsidRPr="005B0B44">
              <w:rPr>
                <w:rFonts w:ascii="Arial" w:hAnsi="Arial" w:cs="Arial"/>
                <w:iCs/>
                <w:sz w:val="20"/>
                <w:szCs w:val="20"/>
              </w:rPr>
              <w:t xml:space="preserve"> veikl</w:t>
            </w:r>
            <w:r>
              <w:rPr>
                <w:rFonts w:ascii="Arial" w:hAnsi="Arial" w:cs="Arial"/>
                <w:iCs/>
                <w:sz w:val="20"/>
                <w:szCs w:val="20"/>
              </w:rPr>
              <w:t>os</w:t>
            </w:r>
            <w:r w:rsidRPr="005B0B44">
              <w:rPr>
                <w:rFonts w:ascii="Arial" w:hAnsi="Arial" w:cs="Arial"/>
                <w:iCs/>
                <w:sz w:val="20"/>
                <w:szCs w:val="20"/>
              </w:rPr>
              <w:t xml:space="preserve"> </w:t>
            </w:r>
            <w:r>
              <w:rPr>
                <w:rFonts w:ascii="Arial" w:hAnsi="Arial" w:cs="Arial"/>
                <w:iCs/>
                <w:sz w:val="20"/>
                <w:szCs w:val="20"/>
              </w:rPr>
              <w:t>VPĮ</w:t>
            </w:r>
            <w:r w:rsidRPr="005B0B44">
              <w:rPr>
                <w:rFonts w:ascii="Arial" w:hAnsi="Arial" w:cs="Arial"/>
                <w:iCs/>
                <w:sz w:val="20"/>
                <w:szCs w:val="20"/>
              </w:rPr>
              <w:t xml:space="preserve"> 92 straipsnio 15 dalyje numatytame sąraše nurodytose valstybėse ar teritorijose</w:t>
            </w:r>
            <w:r>
              <w:rPr>
                <w:rFonts w:ascii="Arial" w:hAnsi="Arial" w:cs="Arial"/>
                <w:iCs/>
                <w:sz w:val="20"/>
                <w:szCs w:val="20"/>
              </w:rPr>
              <w:t xml:space="preserve"> ir nėra</w:t>
            </w:r>
            <w:r w:rsidRPr="005B0B44">
              <w:rPr>
                <w:rFonts w:ascii="Arial" w:hAnsi="Arial" w:cs="Arial"/>
                <w:iCs/>
                <w:sz w:val="20"/>
                <w:szCs w:val="20"/>
              </w:rPr>
              <w:t xml:space="preserve"> ūkio subjektų grupės, kurios bet kuris narys vykdo veiklą </w:t>
            </w:r>
            <w:r>
              <w:rPr>
                <w:rFonts w:ascii="Arial" w:hAnsi="Arial" w:cs="Arial"/>
                <w:iCs/>
                <w:sz w:val="20"/>
                <w:szCs w:val="20"/>
              </w:rPr>
              <w:t xml:space="preserve">VPĮ </w:t>
            </w:r>
            <w:r w:rsidRPr="005B0B44">
              <w:rPr>
                <w:rFonts w:ascii="Arial" w:hAnsi="Arial" w:cs="Arial"/>
                <w:iCs/>
                <w:sz w:val="20"/>
                <w:szCs w:val="20"/>
              </w:rPr>
              <w:t xml:space="preserve"> 92 straipsnio 15 dalyje numatytame sąraše nurodytose valstybėse ar teritorijose, narys arba jos vadovas, kitas valdymo ar priežiūros organo narys ar </w:t>
            </w:r>
            <w:r w:rsidRPr="005B0B44">
              <w:rPr>
                <w:rFonts w:ascii="Arial" w:hAnsi="Arial" w:cs="Arial"/>
                <w:iCs/>
                <w:sz w:val="20"/>
                <w:szCs w:val="20"/>
              </w:rPr>
              <w:lastRenderedPageBreak/>
              <w:t>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703" w:type="dxa"/>
            <w:shd w:val="clear" w:color="auto" w:fill="auto"/>
          </w:tcPr>
          <w:p w14:paraId="6B60AB1F" w14:textId="32017735" w:rsidR="00EA6C4F" w:rsidRPr="006C6662" w:rsidRDefault="00EA6C4F" w:rsidP="00EA6C4F">
            <w:pPr>
              <w:ind w:right="36"/>
              <w:jc w:val="both"/>
              <w:rPr>
                <w:rFonts w:ascii="Arial" w:hAnsi="Arial" w:cs="Arial"/>
                <w:sz w:val="20"/>
                <w:szCs w:val="20"/>
                <w:lang w:val="en-GB"/>
              </w:rPr>
            </w:pPr>
            <w:r w:rsidRPr="009263AF">
              <w:rPr>
                <w:rFonts w:ascii="Arial" w:hAnsi="Arial" w:cs="Arial"/>
                <w:sz w:val="20"/>
                <w:szCs w:val="20"/>
                <w:lang w:val="en-GB"/>
              </w:rPr>
              <w:lastRenderedPageBreak/>
              <w:t xml:space="preserve">The supplier, its subcontractor, or the economic operator whose capacities are relied upon do not operate in the states or territories listed in Article 92(15) of the </w:t>
            </w:r>
            <w:r>
              <w:rPr>
                <w:rFonts w:ascii="Arial" w:hAnsi="Arial" w:cs="Arial"/>
                <w:sz w:val="20"/>
                <w:szCs w:val="20"/>
                <w:lang w:val="en-GB"/>
              </w:rPr>
              <w:t>LPP</w:t>
            </w:r>
            <w:r w:rsidRPr="009263AF">
              <w:rPr>
                <w:rFonts w:ascii="Arial" w:hAnsi="Arial" w:cs="Arial"/>
                <w:sz w:val="20"/>
                <w:szCs w:val="20"/>
                <w:lang w:val="en-GB"/>
              </w:rPr>
              <w:t xml:space="preserve">. Furthermore, they are not members of an economic operator group, any member of which operates in the states or territories listed in Article 92(15) of the </w:t>
            </w:r>
            <w:r>
              <w:rPr>
                <w:rFonts w:ascii="Arial" w:hAnsi="Arial" w:cs="Arial"/>
                <w:sz w:val="20"/>
                <w:szCs w:val="20"/>
                <w:lang w:val="en-GB"/>
              </w:rPr>
              <w:t>LPP</w:t>
            </w:r>
            <w:r w:rsidRPr="009263AF">
              <w:rPr>
                <w:rFonts w:ascii="Arial" w:hAnsi="Arial" w:cs="Arial"/>
                <w:sz w:val="20"/>
                <w:szCs w:val="20"/>
                <w:lang w:val="en-GB"/>
              </w:rPr>
              <w:t xml:space="preserve">. Neither the head of such a group, nor any other </w:t>
            </w:r>
            <w:r w:rsidRPr="009263AF">
              <w:rPr>
                <w:rFonts w:ascii="Arial" w:hAnsi="Arial" w:cs="Arial"/>
                <w:sz w:val="20"/>
                <w:szCs w:val="20"/>
                <w:lang w:val="en-GB"/>
              </w:rPr>
              <w:lastRenderedPageBreak/>
              <w:t>member of its management or supervisory body, nor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c>
          <w:tcPr>
            <w:tcW w:w="3896" w:type="dxa"/>
            <w:shd w:val="clear" w:color="auto" w:fill="auto"/>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965093D" w:rsidR="00EA6C4F" w:rsidRPr="006C6662" w:rsidRDefault="00EA6C4F" w:rsidP="00EA6C4F">
            <w:pPr>
              <w:ind w:right="36"/>
              <w:jc w:val="both"/>
              <w:rPr>
                <w:rFonts w:ascii="Arial" w:hAnsi="Arial" w:cs="Arial"/>
                <w:sz w:val="20"/>
                <w:szCs w:val="20"/>
              </w:rPr>
            </w:pPr>
            <w:r w:rsidRPr="00DC11C2">
              <w:rPr>
                <w:rFonts w:ascii="Arial" w:hAnsi="Arial" w:cs="Arial"/>
                <w:sz w:val="20"/>
                <w:szCs w:val="20"/>
              </w:rPr>
              <w:t>Jei Perkančiajam subjektui kils abejonių dėl tiekėjo nurodytos informacijos teisingumo</w:t>
            </w:r>
            <w:r>
              <w:rPr>
                <w:rFonts w:ascii="Arial" w:hAnsi="Arial" w:cs="Arial"/>
                <w:sz w:val="20"/>
                <w:szCs w:val="20"/>
              </w:rPr>
              <w:t xml:space="preserve">, </w:t>
            </w:r>
            <w:r w:rsidRPr="00DC11C2">
              <w:rPr>
                <w:rFonts w:ascii="Arial" w:hAnsi="Arial" w:cs="Arial"/>
                <w:sz w:val="20"/>
                <w:szCs w:val="20"/>
              </w:rPr>
              <w:t xml:space="preserve">ekonomiškai naudingiausią pasiūlymą pateikęs tiekėjas turės pateikti </w:t>
            </w:r>
            <w:r>
              <w:rPr>
                <w:rFonts w:ascii="Arial" w:hAnsi="Arial" w:cs="Arial"/>
                <w:sz w:val="20"/>
                <w:szCs w:val="20"/>
              </w:rPr>
              <w:t xml:space="preserve">VPĮ </w:t>
            </w:r>
            <w:r w:rsidRPr="009263AF">
              <w:rPr>
                <w:rFonts w:ascii="Arial" w:hAnsi="Arial" w:cs="Arial"/>
                <w:sz w:val="20"/>
                <w:szCs w:val="20"/>
              </w:rPr>
              <w:t>51 straipsnio 12 dalyje nurodyt</w:t>
            </w:r>
            <w:r>
              <w:rPr>
                <w:rFonts w:ascii="Arial" w:hAnsi="Arial" w:cs="Arial"/>
                <w:sz w:val="20"/>
                <w:szCs w:val="20"/>
              </w:rPr>
              <w:t>us</w:t>
            </w:r>
            <w:r w:rsidRPr="009263AF">
              <w:rPr>
                <w:rFonts w:ascii="Arial" w:hAnsi="Arial" w:cs="Arial"/>
                <w:sz w:val="20"/>
                <w:szCs w:val="20"/>
              </w:rPr>
              <w:t xml:space="preserve"> (vieną ar keli</w:t>
            </w:r>
            <w:r>
              <w:rPr>
                <w:rFonts w:ascii="Arial" w:hAnsi="Arial" w:cs="Arial"/>
                <w:sz w:val="20"/>
                <w:szCs w:val="20"/>
              </w:rPr>
              <w:t>s</w:t>
            </w:r>
            <w:r w:rsidRPr="009263AF">
              <w:rPr>
                <w:rFonts w:ascii="Arial" w:hAnsi="Arial" w:cs="Arial"/>
                <w:sz w:val="20"/>
                <w:szCs w:val="20"/>
              </w:rPr>
              <w:t>) ar kit</w:t>
            </w:r>
            <w:r>
              <w:rPr>
                <w:rFonts w:ascii="Arial" w:hAnsi="Arial" w:cs="Arial"/>
                <w:sz w:val="20"/>
                <w:szCs w:val="20"/>
              </w:rPr>
              <w:t>us</w:t>
            </w:r>
            <w:r w:rsidRPr="009263AF">
              <w:rPr>
                <w:rFonts w:ascii="Arial" w:hAnsi="Arial" w:cs="Arial"/>
                <w:sz w:val="20"/>
                <w:szCs w:val="20"/>
              </w:rPr>
              <w:t xml:space="preserve"> perkančiajam subjektui priimtin</w:t>
            </w:r>
            <w:r>
              <w:rPr>
                <w:rFonts w:ascii="Arial" w:hAnsi="Arial" w:cs="Arial"/>
                <w:sz w:val="20"/>
                <w:szCs w:val="20"/>
              </w:rPr>
              <w:t>us</w:t>
            </w:r>
            <w:r w:rsidRPr="009263AF">
              <w:rPr>
                <w:rFonts w:ascii="Arial" w:hAnsi="Arial" w:cs="Arial"/>
                <w:sz w:val="20"/>
                <w:szCs w:val="20"/>
              </w:rPr>
              <w:t xml:space="preserve"> dokument</w:t>
            </w:r>
            <w:r>
              <w:rPr>
                <w:rFonts w:ascii="Arial" w:hAnsi="Arial" w:cs="Arial"/>
                <w:sz w:val="20"/>
                <w:szCs w:val="20"/>
              </w:rPr>
              <w:t>us</w:t>
            </w:r>
            <w:r w:rsidRPr="009263AF">
              <w:rPr>
                <w:rFonts w:ascii="Arial" w:hAnsi="Arial" w:cs="Arial"/>
                <w:sz w:val="20"/>
                <w:szCs w:val="20"/>
              </w:rPr>
              <w:t xml:space="preserve"> ir (ar) paaiškinim</w:t>
            </w:r>
            <w:r>
              <w:rPr>
                <w:rFonts w:ascii="Arial" w:hAnsi="Arial" w:cs="Arial"/>
                <w:sz w:val="20"/>
                <w:szCs w:val="20"/>
              </w:rPr>
              <w:t>us</w:t>
            </w:r>
            <w:r w:rsidRPr="005969DC">
              <w:rPr>
                <w:rFonts w:ascii="Arial" w:hAnsi="Arial" w:cs="Arial"/>
                <w:sz w:val="20"/>
                <w:szCs w:val="20"/>
              </w:rPr>
              <w:t>, patvirtinanči</w:t>
            </w:r>
            <w:r>
              <w:rPr>
                <w:rFonts w:ascii="Arial" w:hAnsi="Arial" w:cs="Arial"/>
                <w:sz w:val="20"/>
                <w:szCs w:val="20"/>
              </w:rPr>
              <w:t>us</w:t>
            </w:r>
            <w:r w:rsidRPr="005969DC">
              <w:rPr>
                <w:rFonts w:ascii="Arial" w:hAnsi="Arial" w:cs="Arial"/>
                <w:sz w:val="20"/>
                <w:szCs w:val="20"/>
              </w:rPr>
              <w:t xml:space="preserve"> </w:t>
            </w:r>
            <w:r>
              <w:rPr>
                <w:rFonts w:ascii="Arial" w:hAnsi="Arial" w:cs="Arial"/>
                <w:sz w:val="20"/>
                <w:szCs w:val="20"/>
              </w:rPr>
              <w:t xml:space="preserve">atitiktį šiame punkte nustatytam reikalavimui.  </w:t>
            </w:r>
          </w:p>
        </w:tc>
        <w:tc>
          <w:tcPr>
            <w:tcW w:w="4133" w:type="dxa"/>
            <w:shd w:val="clear" w:color="auto" w:fill="auto"/>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59F3AB5C" w:rsidR="00EA6C4F" w:rsidRPr="006C6662" w:rsidRDefault="00EA6C4F" w:rsidP="00EA6C4F">
            <w:pPr>
              <w:jc w:val="both"/>
              <w:rPr>
                <w:rFonts w:ascii="Arial" w:hAnsi="Arial" w:cs="Arial"/>
                <w:bCs/>
                <w:color w:val="000000"/>
                <w:sz w:val="20"/>
                <w:szCs w:val="20"/>
                <w:lang w:val="en-US"/>
              </w:rPr>
            </w:pPr>
            <w:r w:rsidRPr="008526BB">
              <w:rPr>
                <w:rFonts w:ascii="Arial" w:hAnsi="Arial" w:cs="Arial"/>
                <w:bCs/>
                <w:color w:val="000000"/>
                <w:sz w:val="20"/>
                <w:szCs w:val="20"/>
                <w:lang w:val="en-GB"/>
              </w:rPr>
              <w:t xml:space="preserve">If the Contracting Entity has doubts about the correctness of the information provided by the Supplier, the Supplier who submitted the most economically advantageous Tender will have to submit the </w:t>
            </w:r>
            <w:r w:rsidRPr="009263AF">
              <w:rPr>
                <w:rFonts w:ascii="Arial" w:hAnsi="Arial" w:cs="Arial"/>
                <w:bCs/>
                <w:color w:val="000000"/>
                <w:sz w:val="20"/>
                <w:szCs w:val="20"/>
                <w:lang w:val="en-GB"/>
              </w:rPr>
              <w:t xml:space="preserve">documents and/or explanations referred to in Article 51(12) of the </w:t>
            </w:r>
            <w:r>
              <w:rPr>
                <w:rFonts w:ascii="Arial" w:hAnsi="Arial" w:cs="Arial"/>
                <w:bCs/>
                <w:color w:val="000000"/>
                <w:sz w:val="20"/>
                <w:szCs w:val="20"/>
                <w:lang w:val="en-GB"/>
              </w:rPr>
              <w:t>LPP</w:t>
            </w:r>
            <w:r w:rsidRPr="009263AF">
              <w:rPr>
                <w:rFonts w:ascii="Arial" w:hAnsi="Arial" w:cs="Arial"/>
                <w:bCs/>
                <w:color w:val="000000"/>
                <w:sz w:val="20"/>
                <w:szCs w:val="20"/>
                <w:lang w:val="en-GB"/>
              </w:rPr>
              <w:t xml:space="preserve"> (one or more), or other documents acceptable to the </w:t>
            </w:r>
            <w:r>
              <w:rPr>
                <w:rFonts w:ascii="Arial" w:hAnsi="Arial" w:cs="Arial"/>
                <w:bCs/>
                <w:color w:val="000000"/>
                <w:sz w:val="20"/>
                <w:szCs w:val="20"/>
                <w:lang w:val="en-GB"/>
              </w:rPr>
              <w:t>C</w:t>
            </w:r>
            <w:r w:rsidRPr="009263AF">
              <w:rPr>
                <w:rFonts w:ascii="Arial" w:hAnsi="Arial" w:cs="Arial"/>
                <w:bCs/>
                <w:color w:val="000000"/>
                <w:sz w:val="20"/>
                <w:szCs w:val="20"/>
                <w:lang w:val="en-GB"/>
              </w:rPr>
              <w:t xml:space="preserve">ontracting </w:t>
            </w:r>
            <w:r>
              <w:rPr>
                <w:rFonts w:ascii="Arial" w:hAnsi="Arial" w:cs="Arial"/>
                <w:bCs/>
                <w:color w:val="000000"/>
                <w:sz w:val="20"/>
                <w:szCs w:val="20"/>
                <w:lang w:val="en-GB"/>
              </w:rPr>
              <w:t>E</w:t>
            </w:r>
            <w:r w:rsidRPr="009263AF">
              <w:rPr>
                <w:rFonts w:ascii="Arial" w:hAnsi="Arial" w:cs="Arial"/>
                <w:bCs/>
                <w:color w:val="000000"/>
                <w:sz w:val="20"/>
                <w:szCs w:val="20"/>
                <w:lang w:val="en-GB"/>
              </w:rPr>
              <w:t>ntity, confirming compliance with the requirement set out in this clause.</w:t>
            </w:r>
          </w:p>
        </w:tc>
      </w:tr>
      <w:tr w:rsidR="00FF76B0" w:rsidRPr="006C6662" w:rsidDel="00887161" w14:paraId="77041838" w14:textId="0D656178" w:rsidTr="008313AB">
        <w:tc>
          <w:tcPr>
            <w:tcW w:w="882"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40"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703"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4133"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8313AB">
        <w:tc>
          <w:tcPr>
            <w:tcW w:w="882"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40"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lastRenderedPageBreak/>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703"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w:t>
            </w:r>
            <w:r w:rsidRPr="006C6662">
              <w:rPr>
                <w:rFonts w:ascii="Arial" w:hAnsi="Arial" w:cs="Arial"/>
                <w:bCs/>
                <w:iCs/>
                <w:color w:val="000000"/>
                <w:sz w:val="20"/>
                <w:szCs w:val="20"/>
                <w:lang w:val="en-US"/>
              </w:rPr>
              <w:lastRenderedPageBreak/>
              <w:t xml:space="preserve">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4133"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8313AB">
        <w:tc>
          <w:tcPr>
            <w:tcW w:w="882"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40"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703"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8313AB">
        <w:tc>
          <w:tcPr>
            <w:tcW w:w="882"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840" w:type="dxa"/>
          </w:tcPr>
          <w:p w14:paraId="1183BD9F" w14:textId="1C3B6611" w:rsidR="009E0A53" w:rsidRPr="00B01F82" w:rsidRDefault="009E0A53" w:rsidP="00FF76B0">
            <w:pPr>
              <w:ind w:right="36"/>
              <w:jc w:val="both"/>
              <w:rPr>
                <w:rFonts w:ascii="Arial" w:hAnsi="Arial" w:cs="Arial"/>
                <w:iCs/>
                <w:sz w:val="20"/>
                <w:szCs w:val="20"/>
              </w:rPr>
            </w:pPr>
            <w:r w:rsidRPr="00B01F82">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B01F82" w:rsidRPr="00B01F82">
              <w:rPr>
                <w:rFonts w:ascii="Arial" w:hAnsi="Arial" w:cs="Arial"/>
                <w:iCs/>
                <w:sz w:val="20"/>
                <w:szCs w:val="20"/>
              </w:rPr>
              <w:t>4</w:t>
            </w:r>
            <w:r w:rsidRPr="00B01F82">
              <w:rPr>
                <w:rFonts w:ascii="Arial" w:hAnsi="Arial" w:cs="Arial"/>
                <w:iCs/>
                <w:sz w:val="20"/>
                <w:szCs w:val="20"/>
              </w:rPr>
              <w:t xml:space="preserve"> lentelės </w:t>
            </w:r>
            <w:r w:rsidR="00B01F82" w:rsidRPr="00B01F82">
              <w:rPr>
                <w:rFonts w:ascii="Arial" w:hAnsi="Arial" w:cs="Arial"/>
                <w:iCs/>
                <w:sz w:val="20"/>
                <w:szCs w:val="20"/>
              </w:rPr>
              <w:t>7</w:t>
            </w:r>
            <w:r w:rsidRPr="00B01F82">
              <w:rPr>
                <w:rFonts w:ascii="Arial" w:hAnsi="Arial" w:cs="Arial"/>
                <w:iCs/>
                <w:sz w:val="20"/>
                <w:szCs w:val="20"/>
              </w:rPr>
              <w:t xml:space="preserve"> eilutės (a) punkte nurodytam subjektui;</w:t>
            </w:r>
          </w:p>
        </w:tc>
        <w:tc>
          <w:tcPr>
            <w:tcW w:w="2703" w:type="dxa"/>
          </w:tcPr>
          <w:p w14:paraId="060E47C5" w14:textId="4DA5F090" w:rsidR="009E0A53" w:rsidRPr="00B01F82" w:rsidDel="00887161" w:rsidRDefault="009E0A53" w:rsidP="00FF76B0">
            <w:pPr>
              <w:ind w:right="36"/>
              <w:jc w:val="both"/>
              <w:rPr>
                <w:rFonts w:ascii="Arial" w:hAnsi="Arial" w:cs="Arial"/>
                <w:sz w:val="20"/>
                <w:szCs w:val="20"/>
              </w:rPr>
            </w:pPr>
            <w:r w:rsidRPr="00B01F82">
              <w:rPr>
                <w:rFonts w:ascii="Arial" w:hAnsi="Arial" w:cs="Arial"/>
                <w:bCs/>
                <w:iCs/>
                <w:sz w:val="20"/>
                <w:szCs w:val="20"/>
                <w:lang w:val="en-US"/>
              </w:rPr>
              <w:t xml:space="preserve">The Supplier (or at least one of the companies which are members of the </w:t>
            </w:r>
            <w:proofErr w:type="gramStart"/>
            <w:r w:rsidRPr="00B01F82">
              <w:rPr>
                <w:rFonts w:ascii="Arial" w:hAnsi="Arial" w:cs="Arial"/>
                <w:bCs/>
                <w:iCs/>
                <w:sz w:val="20"/>
                <w:szCs w:val="20"/>
                <w:lang w:val="en-US"/>
              </w:rPr>
              <w:t>group of Suppliers</w:t>
            </w:r>
            <w:proofErr w:type="gramEnd"/>
            <w:r w:rsidRPr="00B01F82">
              <w:rPr>
                <w:rFonts w:ascii="Arial" w:hAnsi="Arial" w:cs="Arial"/>
                <w:bCs/>
                <w:iCs/>
                <w:sz w:val="20"/>
                <w:szCs w:val="20"/>
                <w:lang w:val="en-US"/>
              </w:rPr>
              <w:t xml:space="preserve">) is a legal person, entity or body whose proprietary rights are directly or indirectly owned for more than 50 % by an entity referred to in point (a) of SPC table </w:t>
            </w:r>
            <w:r w:rsidR="00B01F82" w:rsidRPr="00B01F82">
              <w:rPr>
                <w:rFonts w:ascii="Arial" w:hAnsi="Arial" w:cs="Arial"/>
                <w:bCs/>
                <w:iCs/>
                <w:sz w:val="20"/>
                <w:szCs w:val="20"/>
                <w:lang w:val="en-US"/>
              </w:rPr>
              <w:t>5</w:t>
            </w:r>
            <w:r w:rsidRPr="00B01F82">
              <w:rPr>
                <w:rFonts w:ascii="Arial" w:hAnsi="Arial" w:cs="Arial"/>
                <w:bCs/>
                <w:iCs/>
                <w:sz w:val="20"/>
                <w:szCs w:val="20"/>
                <w:lang w:val="en-US"/>
              </w:rPr>
              <w:t xml:space="preserve">, row </w:t>
            </w:r>
            <w:r w:rsidR="00B01F82" w:rsidRPr="00B01F82">
              <w:rPr>
                <w:rFonts w:ascii="Arial" w:hAnsi="Arial" w:cs="Arial"/>
                <w:bCs/>
                <w:iCs/>
                <w:sz w:val="20"/>
                <w:szCs w:val="20"/>
                <w:lang w:val="en-US"/>
              </w:rPr>
              <w:t>7</w:t>
            </w:r>
            <w:r w:rsidRPr="00B01F82">
              <w:rPr>
                <w:rFonts w:ascii="Arial" w:hAnsi="Arial" w:cs="Arial"/>
                <w:bCs/>
                <w:iCs/>
                <w:sz w:val="20"/>
                <w:szCs w:val="20"/>
                <w:lang w:val="en-US"/>
              </w:rPr>
              <w:t>;</w:t>
            </w:r>
          </w:p>
        </w:tc>
        <w:tc>
          <w:tcPr>
            <w:tcW w:w="3896" w:type="dxa"/>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8313AB">
        <w:tc>
          <w:tcPr>
            <w:tcW w:w="882"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840" w:type="dxa"/>
          </w:tcPr>
          <w:p w14:paraId="0926EF74" w14:textId="2091839E" w:rsidR="009E0A53" w:rsidRPr="00B01F82" w:rsidRDefault="009E0A53" w:rsidP="00FF76B0">
            <w:pPr>
              <w:ind w:right="36"/>
              <w:jc w:val="both"/>
              <w:rPr>
                <w:rFonts w:ascii="Arial" w:hAnsi="Arial" w:cs="Arial"/>
                <w:iCs/>
                <w:sz w:val="20"/>
                <w:szCs w:val="20"/>
              </w:rPr>
            </w:pPr>
            <w:r w:rsidRPr="00B01F82">
              <w:rPr>
                <w:rFonts w:ascii="Arial" w:hAnsi="Arial" w:cs="Arial"/>
                <w:iCs/>
                <w:sz w:val="20"/>
                <w:szCs w:val="20"/>
              </w:rPr>
              <w:t xml:space="preserve">Tiekėjas ar jo atstovas yra fizinis ar juridinis asmuo, subjektas ar įstaiga, veikianti SPS </w:t>
            </w:r>
            <w:r w:rsidR="00B01F82" w:rsidRPr="00B01F82">
              <w:rPr>
                <w:rFonts w:ascii="Arial" w:hAnsi="Arial" w:cs="Arial"/>
                <w:iCs/>
                <w:sz w:val="20"/>
                <w:szCs w:val="20"/>
              </w:rPr>
              <w:t>4</w:t>
            </w:r>
            <w:r w:rsidRPr="00B01F82">
              <w:rPr>
                <w:rFonts w:ascii="Arial" w:hAnsi="Arial" w:cs="Arial"/>
                <w:iCs/>
                <w:sz w:val="20"/>
                <w:szCs w:val="20"/>
              </w:rPr>
              <w:t xml:space="preserve"> lentelės </w:t>
            </w:r>
            <w:r w:rsidR="00B01F82" w:rsidRPr="00B01F82">
              <w:rPr>
                <w:rFonts w:ascii="Arial" w:hAnsi="Arial" w:cs="Arial"/>
                <w:iCs/>
                <w:sz w:val="20"/>
                <w:szCs w:val="20"/>
              </w:rPr>
              <w:t>7</w:t>
            </w:r>
            <w:r w:rsidRPr="00B01F82">
              <w:rPr>
                <w:rFonts w:ascii="Arial" w:hAnsi="Arial" w:cs="Arial"/>
                <w:iCs/>
                <w:sz w:val="20"/>
                <w:szCs w:val="20"/>
              </w:rPr>
              <w:t xml:space="preserve"> eilutės (a) arba (b) punkte nurodyto subjekto vardu ar jo nurodymu;</w:t>
            </w:r>
          </w:p>
        </w:tc>
        <w:tc>
          <w:tcPr>
            <w:tcW w:w="2703" w:type="dxa"/>
          </w:tcPr>
          <w:p w14:paraId="35BCE698" w14:textId="15E25084" w:rsidR="009E0A53" w:rsidRPr="00B01F82" w:rsidDel="00887161" w:rsidRDefault="009E0A53" w:rsidP="00FF76B0">
            <w:pPr>
              <w:ind w:right="36"/>
              <w:jc w:val="both"/>
              <w:rPr>
                <w:rFonts w:ascii="Arial" w:hAnsi="Arial" w:cs="Arial"/>
                <w:sz w:val="20"/>
                <w:szCs w:val="20"/>
              </w:rPr>
            </w:pPr>
            <w:r w:rsidRPr="00B01F82">
              <w:rPr>
                <w:rFonts w:ascii="Arial" w:hAnsi="Arial" w:cs="Arial"/>
                <w:bCs/>
                <w:iCs/>
                <w:sz w:val="20"/>
                <w:szCs w:val="20"/>
                <w:lang w:val="en-US"/>
              </w:rPr>
              <w:t xml:space="preserve">The Supplier or </w:t>
            </w:r>
            <w:proofErr w:type="gramStart"/>
            <w:r w:rsidRPr="00B01F82">
              <w:rPr>
                <w:rFonts w:ascii="Arial" w:hAnsi="Arial" w:cs="Arial"/>
                <w:bCs/>
                <w:iCs/>
                <w:sz w:val="20"/>
                <w:szCs w:val="20"/>
                <w:lang w:val="en-US"/>
              </w:rPr>
              <w:t>it’s</w:t>
            </w:r>
            <w:proofErr w:type="gramEnd"/>
            <w:r w:rsidRPr="00B01F82">
              <w:rPr>
                <w:rFonts w:ascii="Arial" w:hAnsi="Arial" w:cs="Arial"/>
                <w:bCs/>
                <w:iCs/>
                <w:sz w:val="20"/>
                <w:szCs w:val="20"/>
                <w:lang w:val="en-US"/>
              </w:rPr>
              <w:t xml:space="preserve"> representative is a natural or legal person, entity or body act on behalf or at the direction of an entity referred to in point (a) or (b) of SPC table </w:t>
            </w:r>
            <w:r w:rsidR="00B01F82" w:rsidRPr="00B01F82">
              <w:rPr>
                <w:rFonts w:ascii="Arial" w:hAnsi="Arial" w:cs="Arial"/>
                <w:bCs/>
                <w:iCs/>
                <w:sz w:val="20"/>
                <w:szCs w:val="20"/>
                <w:lang w:val="en-US"/>
              </w:rPr>
              <w:t>4</w:t>
            </w:r>
            <w:r w:rsidRPr="00B01F82">
              <w:rPr>
                <w:rFonts w:ascii="Arial" w:hAnsi="Arial" w:cs="Arial"/>
                <w:bCs/>
                <w:iCs/>
                <w:sz w:val="20"/>
                <w:szCs w:val="20"/>
                <w:lang w:val="en-US"/>
              </w:rPr>
              <w:t xml:space="preserve">, row </w:t>
            </w:r>
            <w:r w:rsidR="00B01F82" w:rsidRPr="00B01F82">
              <w:rPr>
                <w:rFonts w:ascii="Arial" w:hAnsi="Arial" w:cs="Arial"/>
                <w:bCs/>
                <w:iCs/>
                <w:sz w:val="20"/>
                <w:szCs w:val="20"/>
                <w:lang w:val="en-US"/>
              </w:rPr>
              <w:t>7</w:t>
            </w:r>
            <w:r w:rsidRPr="00B01F82">
              <w:rPr>
                <w:rFonts w:ascii="Arial" w:hAnsi="Arial" w:cs="Arial"/>
                <w:bCs/>
                <w:iCs/>
                <w:sz w:val="20"/>
                <w:szCs w:val="20"/>
                <w:lang w:val="en-US"/>
              </w:rPr>
              <w:t>;</w:t>
            </w:r>
          </w:p>
        </w:tc>
        <w:tc>
          <w:tcPr>
            <w:tcW w:w="3896" w:type="dxa"/>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8313AB">
        <w:tc>
          <w:tcPr>
            <w:tcW w:w="882"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840" w:type="dxa"/>
          </w:tcPr>
          <w:p w14:paraId="39A16652" w14:textId="3647FCAD" w:rsidR="009E0A53" w:rsidRPr="00B01F82" w:rsidRDefault="009E0A53" w:rsidP="00FF76B0">
            <w:pPr>
              <w:ind w:right="36"/>
              <w:jc w:val="both"/>
              <w:rPr>
                <w:rFonts w:ascii="Arial" w:hAnsi="Arial" w:cs="Arial"/>
                <w:iCs/>
                <w:sz w:val="20"/>
                <w:szCs w:val="20"/>
              </w:rPr>
            </w:pPr>
            <w:r w:rsidRPr="00B01F82">
              <w:rPr>
                <w:rFonts w:ascii="Arial" w:hAnsi="Arial" w:cs="Arial"/>
                <w:iCs/>
                <w:sz w:val="20"/>
                <w:szCs w:val="20"/>
              </w:rPr>
              <w:t xml:space="preserve">Bent vienas iš SPS </w:t>
            </w:r>
            <w:r w:rsidR="00B01F82" w:rsidRPr="00B01F82">
              <w:rPr>
                <w:rFonts w:ascii="Arial" w:hAnsi="Arial" w:cs="Arial"/>
                <w:iCs/>
                <w:sz w:val="20"/>
                <w:szCs w:val="20"/>
              </w:rPr>
              <w:t>4</w:t>
            </w:r>
            <w:r w:rsidRPr="00B01F82">
              <w:rPr>
                <w:rFonts w:ascii="Arial" w:hAnsi="Arial" w:cs="Arial"/>
                <w:iCs/>
                <w:sz w:val="20"/>
                <w:szCs w:val="20"/>
              </w:rPr>
              <w:t xml:space="preserve"> lentelės </w:t>
            </w:r>
            <w:r w:rsidR="00B01F82" w:rsidRPr="00B01F82">
              <w:rPr>
                <w:rFonts w:ascii="Arial" w:hAnsi="Arial" w:cs="Arial"/>
                <w:iCs/>
                <w:sz w:val="20"/>
                <w:szCs w:val="20"/>
              </w:rPr>
              <w:t>7</w:t>
            </w:r>
            <w:r w:rsidRPr="00B01F82">
              <w:rPr>
                <w:rFonts w:ascii="Arial" w:hAnsi="Arial" w:cs="Arial"/>
                <w:iCs/>
                <w:sz w:val="20"/>
                <w:szCs w:val="20"/>
              </w:rPr>
              <w:t xml:space="preserve"> eilutės (a) - (c) punktuose išvardytų subjektų Pirkime </w:t>
            </w:r>
            <w:r w:rsidRPr="00B01F82">
              <w:rPr>
                <w:rFonts w:ascii="Arial" w:hAnsi="Arial" w:cs="Arial"/>
                <w:iCs/>
                <w:sz w:val="20"/>
                <w:szCs w:val="20"/>
              </w:rPr>
              <w:lastRenderedPageBreak/>
              <w:t>dalyvauja Subtiekėjais, tiekėjais ar Ūkio subjektais, kurių pajėgumais remiamasi, tais atvejais, kai jiems tenka daugiau kaip 10 % Sutarties vertės.</w:t>
            </w:r>
          </w:p>
        </w:tc>
        <w:tc>
          <w:tcPr>
            <w:tcW w:w="2703" w:type="dxa"/>
          </w:tcPr>
          <w:p w14:paraId="7FDF1A3F" w14:textId="382C4866" w:rsidR="009E0A53" w:rsidRPr="00B01F82" w:rsidDel="00887161" w:rsidRDefault="009E0A53" w:rsidP="00FF76B0">
            <w:pPr>
              <w:ind w:right="36"/>
              <w:jc w:val="both"/>
              <w:rPr>
                <w:rFonts w:ascii="Arial" w:hAnsi="Arial" w:cs="Arial"/>
                <w:sz w:val="20"/>
                <w:szCs w:val="20"/>
              </w:rPr>
            </w:pPr>
            <w:r w:rsidRPr="00B01F82">
              <w:rPr>
                <w:rFonts w:ascii="Arial" w:hAnsi="Arial" w:cs="Arial"/>
                <w:bCs/>
                <w:iCs/>
                <w:sz w:val="20"/>
                <w:szCs w:val="20"/>
                <w:lang w:val="en-US"/>
              </w:rPr>
              <w:lastRenderedPageBreak/>
              <w:t xml:space="preserve">Any of the entities listed in points (a) to (c) of SPC table </w:t>
            </w:r>
            <w:r w:rsidR="00B01F82" w:rsidRPr="00B01F82">
              <w:rPr>
                <w:rFonts w:ascii="Arial" w:hAnsi="Arial" w:cs="Arial"/>
                <w:bCs/>
                <w:iCs/>
                <w:sz w:val="20"/>
                <w:szCs w:val="20"/>
                <w:lang w:val="en-US"/>
              </w:rPr>
              <w:t>4</w:t>
            </w:r>
            <w:r w:rsidRPr="00B01F82">
              <w:rPr>
                <w:rFonts w:ascii="Arial" w:hAnsi="Arial" w:cs="Arial"/>
                <w:bCs/>
                <w:iCs/>
                <w:sz w:val="20"/>
                <w:szCs w:val="20"/>
                <w:lang w:val="en-US"/>
              </w:rPr>
              <w:t xml:space="preserve">, row </w:t>
            </w:r>
            <w:r w:rsidR="00B01F82" w:rsidRPr="00B01F82">
              <w:rPr>
                <w:rFonts w:ascii="Arial" w:hAnsi="Arial" w:cs="Arial"/>
                <w:bCs/>
                <w:iCs/>
                <w:sz w:val="20"/>
                <w:szCs w:val="20"/>
                <w:lang w:val="en-US"/>
              </w:rPr>
              <w:t>7</w:t>
            </w:r>
            <w:r w:rsidRPr="00B01F82">
              <w:rPr>
                <w:rFonts w:ascii="Arial" w:hAnsi="Arial" w:cs="Arial"/>
                <w:bCs/>
                <w:iCs/>
                <w:sz w:val="20"/>
                <w:szCs w:val="20"/>
                <w:lang w:val="en-US"/>
              </w:rPr>
              <w:t xml:space="preserve"> participate in the </w:t>
            </w:r>
            <w:r w:rsidRPr="00B01F82">
              <w:rPr>
                <w:rFonts w:ascii="Arial" w:hAnsi="Arial" w:cs="Arial"/>
                <w:bCs/>
                <w:iCs/>
                <w:sz w:val="20"/>
                <w:szCs w:val="20"/>
                <w:lang w:val="en-US"/>
              </w:rPr>
              <w:lastRenderedPageBreak/>
              <w:t>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E54276" w:rsidRPr="006C6662" w:rsidDel="00887161" w14:paraId="7AAFCE75" w14:textId="77777777" w:rsidTr="008313AB">
        <w:tc>
          <w:tcPr>
            <w:tcW w:w="882"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40" w:type="dxa"/>
          </w:tcPr>
          <w:p w14:paraId="4AEA2EC9" w14:textId="4717FFE9"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703" w:type="dxa"/>
          </w:tcPr>
          <w:p w14:paraId="1511A785" w14:textId="6E97C51C" w:rsidR="00E54276" w:rsidRPr="006C6662" w:rsidRDefault="00E54276" w:rsidP="00E54276">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5"/>
            </w:r>
            <w:r>
              <w:rPr>
                <w:rFonts w:ascii="Arial" w:hAnsi="Arial" w:cs="Arial"/>
                <w:bCs/>
                <w:iCs/>
                <w:color w:val="000000"/>
                <w:sz w:val="20"/>
                <w:szCs w:val="20"/>
                <w:lang w:val="en-GB"/>
              </w:rPr>
              <w:t xml:space="preserve"> approved by the EPSO-G board on 25</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November, 2022</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6"/>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7AED2365" w14:textId="210040B8" w:rsidR="003E5A34" w:rsidRPr="00E54276" w:rsidRDefault="003E5A34" w:rsidP="00E54276">
            <w:pPr>
              <w:jc w:val="both"/>
              <w:rPr>
                <w:rFonts w:ascii="Arial" w:hAnsi="Arial" w:cs="Arial"/>
                <w:sz w:val="20"/>
                <w:szCs w:val="20"/>
                <w:highlight w:val="yellow"/>
              </w:rPr>
            </w:pPr>
            <w:r w:rsidRPr="003E5A34">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w:t>
            </w:r>
            <w:r w:rsidRPr="003E5A34">
              <w:rPr>
                <w:rFonts w:ascii="Arial" w:hAnsi="Arial" w:cs="Arial"/>
                <w:sz w:val="20"/>
                <w:szCs w:val="20"/>
              </w:rPr>
              <w:lastRenderedPageBreak/>
              <w:t>išsamesnę sutartinių santykių stebėseną, siūloma Veiklos partnerio darbuotojus siųsti į korupcijos prevencijos mokymus ir pan.</w:t>
            </w:r>
          </w:p>
          <w:p w14:paraId="61546345" w14:textId="77777777" w:rsidR="00E54276" w:rsidRPr="006C6662" w:rsidRDefault="00E54276" w:rsidP="00E54276">
            <w:pPr>
              <w:ind w:right="36"/>
              <w:jc w:val="both"/>
              <w:rPr>
                <w:rFonts w:ascii="Arial" w:hAnsi="Arial" w:cs="Arial"/>
                <w:sz w:val="20"/>
                <w:szCs w:val="20"/>
              </w:rPr>
            </w:pPr>
          </w:p>
        </w:tc>
        <w:tc>
          <w:tcPr>
            <w:tcW w:w="4133"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162F4425" w:rsidR="00E54276" w:rsidRPr="006C6662" w:rsidRDefault="003E5A34" w:rsidP="00E54276">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w:t>
            </w:r>
            <w:r w:rsidRPr="003E5A34">
              <w:rPr>
                <w:rFonts w:ascii="Arial" w:hAnsi="Arial" w:cs="Arial"/>
                <w:bCs/>
                <w:color w:val="000000"/>
                <w:sz w:val="20"/>
                <w:szCs w:val="20"/>
                <w:lang w:val="en-US"/>
              </w:rPr>
              <w:lastRenderedPageBreak/>
              <w:t>additional agreement to the main contract, to carry out more detailed monitoring of contractual relations, to send the Business Partner's employees to corruption prevention training and etc.</w:t>
            </w:r>
          </w:p>
        </w:tc>
      </w:tr>
    </w:tbl>
    <w:p w14:paraId="2018D95C" w14:textId="77777777" w:rsidR="0078773B" w:rsidRPr="006C6662" w:rsidRDefault="0078773B" w:rsidP="0078773B">
      <w:pPr>
        <w:rPr>
          <w:rFonts w:ascii="Arial" w:hAnsi="Arial" w:cs="Arial"/>
          <w:sz w:val="20"/>
          <w:szCs w:val="20"/>
        </w:rPr>
      </w:pPr>
    </w:p>
    <w:sectPr w:rsidR="0078773B" w:rsidRPr="006C6662" w:rsidSect="00B328DC">
      <w:headerReference w:type="default" r:id="rId21"/>
      <w:footerReference w:type="default" r:id="rId22"/>
      <w:headerReference w:type="first" r:id="rId2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60533" w14:textId="77777777" w:rsidR="00C20C0A" w:rsidRDefault="00C20C0A" w:rsidP="00D06375">
      <w:pPr>
        <w:spacing w:after="0" w:line="240" w:lineRule="auto"/>
      </w:pPr>
      <w:r>
        <w:separator/>
      </w:r>
    </w:p>
  </w:endnote>
  <w:endnote w:type="continuationSeparator" w:id="0">
    <w:p w14:paraId="3680F4E3" w14:textId="77777777" w:rsidR="00C20C0A" w:rsidRDefault="00C20C0A"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B8A4" w14:textId="77777777" w:rsidR="00C20C0A" w:rsidRDefault="00C20C0A" w:rsidP="00D06375">
      <w:pPr>
        <w:spacing w:after="0" w:line="240" w:lineRule="auto"/>
      </w:pPr>
      <w:r>
        <w:separator/>
      </w:r>
    </w:p>
  </w:footnote>
  <w:footnote w:type="continuationSeparator" w:id="0">
    <w:p w14:paraId="4F47ED71" w14:textId="77777777" w:rsidR="00C20C0A" w:rsidRDefault="00C20C0A" w:rsidP="00D06375">
      <w:pPr>
        <w:spacing w:after="0" w:line="240" w:lineRule="auto"/>
      </w:pPr>
      <w:r>
        <w:continuationSeparator/>
      </w:r>
    </w:p>
  </w:footnote>
  <w:footnote w:id="1">
    <w:p w14:paraId="49296A4C" w14:textId="77777777" w:rsidR="008F1F04" w:rsidRDefault="008F1F0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2">
    <w:p w14:paraId="0C800403" w14:textId="77777777" w:rsidR="008F1F04" w:rsidRDefault="008F1F04" w:rsidP="0042496D">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3">
    <w:p w14:paraId="7EC1568C"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4">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5">
    <w:p w14:paraId="4F71BE34" w14:textId="4714A150"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6">
    <w:p w14:paraId="599AB49E" w14:textId="77777777" w:rsidR="00E54276" w:rsidRPr="00D8604B" w:rsidRDefault="00E5427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1DA7"/>
    <w:rsid w:val="00032768"/>
    <w:rsid w:val="000357EA"/>
    <w:rsid w:val="00062544"/>
    <w:rsid w:val="0006446C"/>
    <w:rsid w:val="00064A07"/>
    <w:rsid w:val="00065514"/>
    <w:rsid w:val="000720E1"/>
    <w:rsid w:val="00075CC5"/>
    <w:rsid w:val="000762B5"/>
    <w:rsid w:val="00076C07"/>
    <w:rsid w:val="00081B2A"/>
    <w:rsid w:val="00091415"/>
    <w:rsid w:val="000918E8"/>
    <w:rsid w:val="00093AC6"/>
    <w:rsid w:val="00093FB5"/>
    <w:rsid w:val="000A29ED"/>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88A"/>
    <w:rsid w:val="001400D9"/>
    <w:rsid w:val="001454F1"/>
    <w:rsid w:val="001456E1"/>
    <w:rsid w:val="001511BE"/>
    <w:rsid w:val="00154902"/>
    <w:rsid w:val="00155B8E"/>
    <w:rsid w:val="00155CAA"/>
    <w:rsid w:val="00157EDB"/>
    <w:rsid w:val="001616DC"/>
    <w:rsid w:val="00164967"/>
    <w:rsid w:val="00166A1E"/>
    <w:rsid w:val="00166B99"/>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7B21"/>
    <w:rsid w:val="001B0D33"/>
    <w:rsid w:val="001B7DBA"/>
    <w:rsid w:val="001C6281"/>
    <w:rsid w:val="001D2137"/>
    <w:rsid w:val="001D28F4"/>
    <w:rsid w:val="001D71DD"/>
    <w:rsid w:val="001E0511"/>
    <w:rsid w:val="001E12E9"/>
    <w:rsid w:val="001E4357"/>
    <w:rsid w:val="001E4D12"/>
    <w:rsid w:val="001E62BC"/>
    <w:rsid w:val="001F41A6"/>
    <w:rsid w:val="001F6653"/>
    <w:rsid w:val="00202871"/>
    <w:rsid w:val="002050F1"/>
    <w:rsid w:val="00210CF9"/>
    <w:rsid w:val="00211E4A"/>
    <w:rsid w:val="00212F25"/>
    <w:rsid w:val="00214094"/>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EBF"/>
    <w:rsid w:val="002559DE"/>
    <w:rsid w:val="0025718F"/>
    <w:rsid w:val="002626E5"/>
    <w:rsid w:val="00265D20"/>
    <w:rsid w:val="00283F3F"/>
    <w:rsid w:val="00286654"/>
    <w:rsid w:val="00292301"/>
    <w:rsid w:val="002A13F4"/>
    <w:rsid w:val="002A1BFA"/>
    <w:rsid w:val="002A22F5"/>
    <w:rsid w:val="002A2AB3"/>
    <w:rsid w:val="002A3E13"/>
    <w:rsid w:val="002B41A3"/>
    <w:rsid w:val="002C0111"/>
    <w:rsid w:val="002D1A46"/>
    <w:rsid w:val="002D47AB"/>
    <w:rsid w:val="002E140A"/>
    <w:rsid w:val="002E1D4D"/>
    <w:rsid w:val="002E4343"/>
    <w:rsid w:val="002E4785"/>
    <w:rsid w:val="002E6D47"/>
    <w:rsid w:val="002E73F7"/>
    <w:rsid w:val="002F6F46"/>
    <w:rsid w:val="00303165"/>
    <w:rsid w:val="00303C8C"/>
    <w:rsid w:val="00311850"/>
    <w:rsid w:val="003119B4"/>
    <w:rsid w:val="003142EE"/>
    <w:rsid w:val="00316603"/>
    <w:rsid w:val="00316A42"/>
    <w:rsid w:val="00322F51"/>
    <w:rsid w:val="0032332E"/>
    <w:rsid w:val="0032383F"/>
    <w:rsid w:val="00325094"/>
    <w:rsid w:val="00326589"/>
    <w:rsid w:val="0033773C"/>
    <w:rsid w:val="00340C47"/>
    <w:rsid w:val="00343C4C"/>
    <w:rsid w:val="00344324"/>
    <w:rsid w:val="003467A5"/>
    <w:rsid w:val="00346A4D"/>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4AF2"/>
    <w:rsid w:val="003A617A"/>
    <w:rsid w:val="003B3DE3"/>
    <w:rsid w:val="003C0641"/>
    <w:rsid w:val="003C08A1"/>
    <w:rsid w:val="003C0E36"/>
    <w:rsid w:val="003C1C83"/>
    <w:rsid w:val="003C3F87"/>
    <w:rsid w:val="003C409A"/>
    <w:rsid w:val="003C5C39"/>
    <w:rsid w:val="003C621D"/>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56EC"/>
    <w:rsid w:val="00425B21"/>
    <w:rsid w:val="00430435"/>
    <w:rsid w:val="00432660"/>
    <w:rsid w:val="0043734A"/>
    <w:rsid w:val="00441E06"/>
    <w:rsid w:val="004423DA"/>
    <w:rsid w:val="00444F37"/>
    <w:rsid w:val="00445C18"/>
    <w:rsid w:val="00446BF0"/>
    <w:rsid w:val="00450D24"/>
    <w:rsid w:val="0045167A"/>
    <w:rsid w:val="00463BFB"/>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3C24"/>
    <w:rsid w:val="004B5C1A"/>
    <w:rsid w:val="004C11E1"/>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7A2D"/>
    <w:rsid w:val="00560600"/>
    <w:rsid w:val="005606C0"/>
    <w:rsid w:val="00563D53"/>
    <w:rsid w:val="0056589A"/>
    <w:rsid w:val="00573E7B"/>
    <w:rsid w:val="00576460"/>
    <w:rsid w:val="005801D0"/>
    <w:rsid w:val="00581DB5"/>
    <w:rsid w:val="00583D77"/>
    <w:rsid w:val="00584AD8"/>
    <w:rsid w:val="00590657"/>
    <w:rsid w:val="00593024"/>
    <w:rsid w:val="005960A8"/>
    <w:rsid w:val="005A04FE"/>
    <w:rsid w:val="005A087D"/>
    <w:rsid w:val="005A3DCA"/>
    <w:rsid w:val="005A49D9"/>
    <w:rsid w:val="005A7AC9"/>
    <w:rsid w:val="005B4AF7"/>
    <w:rsid w:val="005B6C9F"/>
    <w:rsid w:val="005B756F"/>
    <w:rsid w:val="005B7F73"/>
    <w:rsid w:val="005C1DB9"/>
    <w:rsid w:val="005C23EC"/>
    <w:rsid w:val="005C2FCB"/>
    <w:rsid w:val="005C6F8C"/>
    <w:rsid w:val="005C7F30"/>
    <w:rsid w:val="005D23CA"/>
    <w:rsid w:val="005D4320"/>
    <w:rsid w:val="005D48D2"/>
    <w:rsid w:val="005D5542"/>
    <w:rsid w:val="005D6F8E"/>
    <w:rsid w:val="005E7C68"/>
    <w:rsid w:val="005F4443"/>
    <w:rsid w:val="005F4FC7"/>
    <w:rsid w:val="005F5A1F"/>
    <w:rsid w:val="00602EFA"/>
    <w:rsid w:val="0060584E"/>
    <w:rsid w:val="00607449"/>
    <w:rsid w:val="00614C27"/>
    <w:rsid w:val="00616DFB"/>
    <w:rsid w:val="0062038B"/>
    <w:rsid w:val="00623416"/>
    <w:rsid w:val="00625B56"/>
    <w:rsid w:val="0062681E"/>
    <w:rsid w:val="006411B8"/>
    <w:rsid w:val="00642D48"/>
    <w:rsid w:val="006461D9"/>
    <w:rsid w:val="0065151E"/>
    <w:rsid w:val="00652D17"/>
    <w:rsid w:val="0065300A"/>
    <w:rsid w:val="00655F7A"/>
    <w:rsid w:val="006609C1"/>
    <w:rsid w:val="00664B1E"/>
    <w:rsid w:val="00670B27"/>
    <w:rsid w:val="00671288"/>
    <w:rsid w:val="0067324E"/>
    <w:rsid w:val="0067385E"/>
    <w:rsid w:val="00676084"/>
    <w:rsid w:val="00683D66"/>
    <w:rsid w:val="006843D4"/>
    <w:rsid w:val="00687FD7"/>
    <w:rsid w:val="00691636"/>
    <w:rsid w:val="00692A17"/>
    <w:rsid w:val="00693747"/>
    <w:rsid w:val="00693B2B"/>
    <w:rsid w:val="006954B0"/>
    <w:rsid w:val="00695A5F"/>
    <w:rsid w:val="00697960"/>
    <w:rsid w:val="006A0C9A"/>
    <w:rsid w:val="006A6307"/>
    <w:rsid w:val="006C4A4A"/>
    <w:rsid w:val="006C6662"/>
    <w:rsid w:val="006D0695"/>
    <w:rsid w:val="006D0877"/>
    <w:rsid w:val="006D0D7D"/>
    <w:rsid w:val="006D2690"/>
    <w:rsid w:val="006D3C9F"/>
    <w:rsid w:val="006E3E44"/>
    <w:rsid w:val="006E5D6E"/>
    <w:rsid w:val="006E6CA6"/>
    <w:rsid w:val="006F2325"/>
    <w:rsid w:val="006F43C1"/>
    <w:rsid w:val="006F5BF5"/>
    <w:rsid w:val="00701DEB"/>
    <w:rsid w:val="00704DBD"/>
    <w:rsid w:val="00706718"/>
    <w:rsid w:val="00707123"/>
    <w:rsid w:val="00710C5E"/>
    <w:rsid w:val="00722B6A"/>
    <w:rsid w:val="007278C6"/>
    <w:rsid w:val="007322FA"/>
    <w:rsid w:val="00736123"/>
    <w:rsid w:val="00740529"/>
    <w:rsid w:val="007438F6"/>
    <w:rsid w:val="00743973"/>
    <w:rsid w:val="00745DC4"/>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B09B9"/>
    <w:rsid w:val="007B567D"/>
    <w:rsid w:val="007B7B77"/>
    <w:rsid w:val="007B7DC4"/>
    <w:rsid w:val="007C255D"/>
    <w:rsid w:val="007C30FE"/>
    <w:rsid w:val="007C39B8"/>
    <w:rsid w:val="007D4C10"/>
    <w:rsid w:val="007D4CD9"/>
    <w:rsid w:val="007D5337"/>
    <w:rsid w:val="007D7EB2"/>
    <w:rsid w:val="007E6671"/>
    <w:rsid w:val="007E7B3C"/>
    <w:rsid w:val="007F1101"/>
    <w:rsid w:val="007F5D2E"/>
    <w:rsid w:val="00800BAA"/>
    <w:rsid w:val="008035BE"/>
    <w:rsid w:val="008040A9"/>
    <w:rsid w:val="00812016"/>
    <w:rsid w:val="00812417"/>
    <w:rsid w:val="00820D57"/>
    <w:rsid w:val="00820F35"/>
    <w:rsid w:val="00823B21"/>
    <w:rsid w:val="00825ED1"/>
    <w:rsid w:val="008313AB"/>
    <w:rsid w:val="008314AB"/>
    <w:rsid w:val="00832582"/>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57E"/>
    <w:rsid w:val="00863856"/>
    <w:rsid w:val="00870B8B"/>
    <w:rsid w:val="00873DAC"/>
    <w:rsid w:val="00874205"/>
    <w:rsid w:val="0087635A"/>
    <w:rsid w:val="00882C82"/>
    <w:rsid w:val="00883DA6"/>
    <w:rsid w:val="00885540"/>
    <w:rsid w:val="00887161"/>
    <w:rsid w:val="00891A38"/>
    <w:rsid w:val="00892A42"/>
    <w:rsid w:val="00895224"/>
    <w:rsid w:val="0089540B"/>
    <w:rsid w:val="00895962"/>
    <w:rsid w:val="008A06E6"/>
    <w:rsid w:val="008A6A29"/>
    <w:rsid w:val="008B307A"/>
    <w:rsid w:val="008B39C2"/>
    <w:rsid w:val="008B43D3"/>
    <w:rsid w:val="008B469C"/>
    <w:rsid w:val="008C6827"/>
    <w:rsid w:val="008D07FF"/>
    <w:rsid w:val="008D37F2"/>
    <w:rsid w:val="008D3D29"/>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21F14"/>
    <w:rsid w:val="00923F44"/>
    <w:rsid w:val="00933A9B"/>
    <w:rsid w:val="00937C3A"/>
    <w:rsid w:val="009408A7"/>
    <w:rsid w:val="00942A27"/>
    <w:rsid w:val="00942E4F"/>
    <w:rsid w:val="00943C82"/>
    <w:rsid w:val="00946AF8"/>
    <w:rsid w:val="009509BF"/>
    <w:rsid w:val="00950C09"/>
    <w:rsid w:val="00952466"/>
    <w:rsid w:val="009552F3"/>
    <w:rsid w:val="00972B0D"/>
    <w:rsid w:val="009811EA"/>
    <w:rsid w:val="00982F8B"/>
    <w:rsid w:val="00992675"/>
    <w:rsid w:val="009A2CB6"/>
    <w:rsid w:val="009A3A0A"/>
    <w:rsid w:val="009A546D"/>
    <w:rsid w:val="009A7189"/>
    <w:rsid w:val="009B0FBA"/>
    <w:rsid w:val="009B52C8"/>
    <w:rsid w:val="009B6113"/>
    <w:rsid w:val="009C1CA5"/>
    <w:rsid w:val="009C75CE"/>
    <w:rsid w:val="009D42FE"/>
    <w:rsid w:val="009D43EE"/>
    <w:rsid w:val="009D4AC2"/>
    <w:rsid w:val="009D5351"/>
    <w:rsid w:val="009E0A53"/>
    <w:rsid w:val="009E1A65"/>
    <w:rsid w:val="009E642D"/>
    <w:rsid w:val="009F0F09"/>
    <w:rsid w:val="009F1E23"/>
    <w:rsid w:val="009F23F6"/>
    <w:rsid w:val="009F2602"/>
    <w:rsid w:val="00A00448"/>
    <w:rsid w:val="00A00E4A"/>
    <w:rsid w:val="00A032AC"/>
    <w:rsid w:val="00A057B5"/>
    <w:rsid w:val="00A149D4"/>
    <w:rsid w:val="00A2076C"/>
    <w:rsid w:val="00A26560"/>
    <w:rsid w:val="00A34E43"/>
    <w:rsid w:val="00A351C0"/>
    <w:rsid w:val="00A407C7"/>
    <w:rsid w:val="00A4112E"/>
    <w:rsid w:val="00A42FBC"/>
    <w:rsid w:val="00A43F2E"/>
    <w:rsid w:val="00A4533A"/>
    <w:rsid w:val="00A4573D"/>
    <w:rsid w:val="00A462D5"/>
    <w:rsid w:val="00A527B1"/>
    <w:rsid w:val="00A56216"/>
    <w:rsid w:val="00A56BD9"/>
    <w:rsid w:val="00A56FF1"/>
    <w:rsid w:val="00A57DCA"/>
    <w:rsid w:val="00A65AF8"/>
    <w:rsid w:val="00A75415"/>
    <w:rsid w:val="00A770BC"/>
    <w:rsid w:val="00A77449"/>
    <w:rsid w:val="00A7781A"/>
    <w:rsid w:val="00A77D9D"/>
    <w:rsid w:val="00A85F1C"/>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1F82"/>
    <w:rsid w:val="00B02971"/>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5054B"/>
    <w:rsid w:val="00B5111A"/>
    <w:rsid w:val="00B60DA3"/>
    <w:rsid w:val="00B61425"/>
    <w:rsid w:val="00B6515B"/>
    <w:rsid w:val="00B66DC8"/>
    <w:rsid w:val="00B76A65"/>
    <w:rsid w:val="00B8052B"/>
    <w:rsid w:val="00B83DA0"/>
    <w:rsid w:val="00B857BE"/>
    <w:rsid w:val="00B8621C"/>
    <w:rsid w:val="00B8681F"/>
    <w:rsid w:val="00B9211F"/>
    <w:rsid w:val="00B928E9"/>
    <w:rsid w:val="00BA312A"/>
    <w:rsid w:val="00BA6898"/>
    <w:rsid w:val="00BA7CF6"/>
    <w:rsid w:val="00BC0918"/>
    <w:rsid w:val="00BC129E"/>
    <w:rsid w:val="00BC51B5"/>
    <w:rsid w:val="00BC54A1"/>
    <w:rsid w:val="00BC6D76"/>
    <w:rsid w:val="00BD6B5D"/>
    <w:rsid w:val="00BE092F"/>
    <w:rsid w:val="00BE2114"/>
    <w:rsid w:val="00BE2796"/>
    <w:rsid w:val="00BE314E"/>
    <w:rsid w:val="00BE3E91"/>
    <w:rsid w:val="00BF4A9C"/>
    <w:rsid w:val="00BF53B9"/>
    <w:rsid w:val="00BF5B97"/>
    <w:rsid w:val="00BF75C6"/>
    <w:rsid w:val="00C028EE"/>
    <w:rsid w:val="00C03F3F"/>
    <w:rsid w:val="00C10BA7"/>
    <w:rsid w:val="00C11129"/>
    <w:rsid w:val="00C111A9"/>
    <w:rsid w:val="00C20C0A"/>
    <w:rsid w:val="00C22A58"/>
    <w:rsid w:val="00C23826"/>
    <w:rsid w:val="00C24FC1"/>
    <w:rsid w:val="00C25074"/>
    <w:rsid w:val="00C26980"/>
    <w:rsid w:val="00C30A58"/>
    <w:rsid w:val="00C330D4"/>
    <w:rsid w:val="00C33734"/>
    <w:rsid w:val="00C35887"/>
    <w:rsid w:val="00C35CDE"/>
    <w:rsid w:val="00C40202"/>
    <w:rsid w:val="00C40E32"/>
    <w:rsid w:val="00C4599A"/>
    <w:rsid w:val="00C533ED"/>
    <w:rsid w:val="00C55D48"/>
    <w:rsid w:val="00C55EB3"/>
    <w:rsid w:val="00C574FE"/>
    <w:rsid w:val="00C57DD8"/>
    <w:rsid w:val="00C57FBE"/>
    <w:rsid w:val="00C61B9C"/>
    <w:rsid w:val="00C70C06"/>
    <w:rsid w:val="00C76516"/>
    <w:rsid w:val="00C804BD"/>
    <w:rsid w:val="00C8071F"/>
    <w:rsid w:val="00C8295B"/>
    <w:rsid w:val="00C93959"/>
    <w:rsid w:val="00CA395F"/>
    <w:rsid w:val="00CA3F77"/>
    <w:rsid w:val="00CA496B"/>
    <w:rsid w:val="00CA6193"/>
    <w:rsid w:val="00CB2736"/>
    <w:rsid w:val="00CB37E9"/>
    <w:rsid w:val="00CB4545"/>
    <w:rsid w:val="00CB650C"/>
    <w:rsid w:val="00CC0C1E"/>
    <w:rsid w:val="00CC4015"/>
    <w:rsid w:val="00CC7DE8"/>
    <w:rsid w:val="00CD2C91"/>
    <w:rsid w:val="00CD2F8B"/>
    <w:rsid w:val="00CD6EE0"/>
    <w:rsid w:val="00CD708B"/>
    <w:rsid w:val="00CD7516"/>
    <w:rsid w:val="00CE0A42"/>
    <w:rsid w:val="00CE1D3B"/>
    <w:rsid w:val="00CE48F8"/>
    <w:rsid w:val="00CE6089"/>
    <w:rsid w:val="00CF37C1"/>
    <w:rsid w:val="00CF6C5C"/>
    <w:rsid w:val="00CF75E5"/>
    <w:rsid w:val="00D0167C"/>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47013"/>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A6708"/>
    <w:rsid w:val="00DB111E"/>
    <w:rsid w:val="00DB3113"/>
    <w:rsid w:val="00DB4FE2"/>
    <w:rsid w:val="00DB6CCE"/>
    <w:rsid w:val="00DB6D54"/>
    <w:rsid w:val="00DC0217"/>
    <w:rsid w:val="00DC1214"/>
    <w:rsid w:val="00DC3793"/>
    <w:rsid w:val="00DC5195"/>
    <w:rsid w:val="00DC6B7B"/>
    <w:rsid w:val="00DC7A11"/>
    <w:rsid w:val="00DD1733"/>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490B"/>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638"/>
    <w:rsid w:val="00E81928"/>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41459"/>
    <w:rsid w:val="00F465D9"/>
    <w:rsid w:val="00F47364"/>
    <w:rsid w:val="00F4790E"/>
    <w:rsid w:val="00F5281B"/>
    <w:rsid w:val="00F528EE"/>
    <w:rsid w:val="00F52ADF"/>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9EE"/>
    <w:rsid w:val="00FC4B63"/>
    <w:rsid w:val="00FD6D65"/>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25275113">
      <w:bodyDiv w:val="1"/>
      <w:marLeft w:val="0"/>
      <w:marRight w:val="0"/>
      <w:marTop w:val="0"/>
      <w:marBottom w:val="0"/>
      <w:divBdr>
        <w:top w:val="none" w:sz="0" w:space="0" w:color="auto"/>
        <w:left w:val="none" w:sz="0" w:space="0" w:color="auto"/>
        <w:bottom w:val="none" w:sz="0" w:space="0" w:color="auto"/>
        <w:right w:val="none" w:sz="0" w:space="0" w:color="auto"/>
      </w:divBdr>
      <w:divsChild>
        <w:div w:id="892736390">
          <w:marLeft w:val="0"/>
          <w:marRight w:val="0"/>
          <w:marTop w:val="0"/>
          <w:marBottom w:val="0"/>
          <w:divBdr>
            <w:top w:val="none" w:sz="0" w:space="0" w:color="auto"/>
            <w:left w:val="none" w:sz="0" w:space="0" w:color="auto"/>
            <w:bottom w:val="none" w:sz="0" w:space="0" w:color="auto"/>
            <w:right w:val="none" w:sz="0" w:space="0" w:color="auto"/>
          </w:divBdr>
        </w:div>
        <w:div w:id="124737800">
          <w:marLeft w:val="0"/>
          <w:marRight w:val="0"/>
          <w:marTop w:val="0"/>
          <w:marBottom w:val="0"/>
          <w:divBdr>
            <w:top w:val="none" w:sz="0" w:space="0" w:color="auto"/>
            <w:left w:val="none" w:sz="0" w:space="0" w:color="auto"/>
            <w:bottom w:val="none" w:sz="0" w:space="0" w:color="auto"/>
            <w:right w:val="none" w:sz="0" w:space="0" w:color="auto"/>
          </w:divBdr>
        </w:div>
        <w:div w:id="979697971">
          <w:marLeft w:val="0"/>
          <w:marRight w:val="0"/>
          <w:marTop w:val="0"/>
          <w:marBottom w:val="0"/>
          <w:divBdr>
            <w:top w:val="none" w:sz="0" w:space="0" w:color="auto"/>
            <w:left w:val="none" w:sz="0" w:space="0" w:color="auto"/>
            <w:bottom w:val="none" w:sz="0" w:space="0" w:color="auto"/>
            <w:right w:val="none" w:sz="0" w:space="0" w:color="auto"/>
          </w:divBdr>
        </w:div>
      </w:divsChild>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525212585">
      <w:bodyDiv w:val="1"/>
      <w:marLeft w:val="0"/>
      <w:marRight w:val="0"/>
      <w:marTop w:val="0"/>
      <w:marBottom w:val="0"/>
      <w:divBdr>
        <w:top w:val="none" w:sz="0" w:space="0" w:color="auto"/>
        <w:left w:val="none" w:sz="0" w:space="0" w:color="auto"/>
        <w:bottom w:val="none" w:sz="0" w:space="0" w:color="auto"/>
        <w:right w:val="none" w:sz="0" w:space="0" w:color="auto"/>
      </w:divBdr>
      <w:divsChild>
        <w:div w:id="2112816437">
          <w:marLeft w:val="0"/>
          <w:marRight w:val="0"/>
          <w:marTop w:val="0"/>
          <w:marBottom w:val="0"/>
          <w:divBdr>
            <w:top w:val="none" w:sz="0" w:space="0" w:color="auto"/>
            <w:left w:val="none" w:sz="0" w:space="0" w:color="auto"/>
            <w:bottom w:val="none" w:sz="0" w:space="0" w:color="auto"/>
            <w:right w:val="none" w:sz="0" w:space="0" w:color="auto"/>
          </w:divBdr>
        </w:div>
        <w:div w:id="1293949000">
          <w:marLeft w:val="0"/>
          <w:marRight w:val="0"/>
          <w:marTop w:val="0"/>
          <w:marBottom w:val="0"/>
          <w:divBdr>
            <w:top w:val="none" w:sz="0" w:space="0" w:color="auto"/>
            <w:left w:val="none" w:sz="0" w:space="0" w:color="auto"/>
            <w:bottom w:val="none" w:sz="0" w:space="0" w:color="auto"/>
            <w:right w:val="none" w:sz="0" w:space="0" w:color="auto"/>
          </w:divBdr>
        </w:div>
        <w:div w:id="579290911">
          <w:marLeft w:val="0"/>
          <w:marRight w:val="0"/>
          <w:marTop w:val="0"/>
          <w:marBottom w:val="0"/>
          <w:divBdr>
            <w:top w:val="none" w:sz="0" w:space="0" w:color="auto"/>
            <w:left w:val="none" w:sz="0" w:space="0" w:color="auto"/>
            <w:bottom w:val="none" w:sz="0" w:space="0" w:color="auto"/>
            <w:right w:val="none" w:sz="0" w:space="0" w:color="auto"/>
          </w:divBdr>
        </w:div>
      </w:divsChild>
    </w:div>
    <w:div w:id="573779536">
      <w:bodyDiv w:val="1"/>
      <w:marLeft w:val="0"/>
      <w:marRight w:val="0"/>
      <w:marTop w:val="0"/>
      <w:marBottom w:val="0"/>
      <w:divBdr>
        <w:top w:val="none" w:sz="0" w:space="0" w:color="auto"/>
        <w:left w:val="none" w:sz="0" w:space="0" w:color="auto"/>
        <w:bottom w:val="none" w:sz="0" w:space="0" w:color="auto"/>
        <w:right w:val="none" w:sz="0" w:space="0" w:color="auto"/>
      </w:divBdr>
      <w:divsChild>
        <w:div w:id="844440784">
          <w:marLeft w:val="0"/>
          <w:marRight w:val="0"/>
          <w:marTop w:val="0"/>
          <w:marBottom w:val="0"/>
          <w:divBdr>
            <w:top w:val="none" w:sz="0" w:space="0" w:color="auto"/>
            <w:left w:val="none" w:sz="0" w:space="0" w:color="auto"/>
            <w:bottom w:val="none" w:sz="0" w:space="0" w:color="auto"/>
            <w:right w:val="none" w:sz="0" w:space="0" w:color="auto"/>
          </w:divBdr>
        </w:div>
        <w:div w:id="1097944263">
          <w:marLeft w:val="0"/>
          <w:marRight w:val="0"/>
          <w:marTop w:val="0"/>
          <w:marBottom w:val="0"/>
          <w:divBdr>
            <w:top w:val="none" w:sz="0" w:space="0" w:color="auto"/>
            <w:left w:val="none" w:sz="0" w:space="0" w:color="auto"/>
            <w:bottom w:val="none" w:sz="0" w:space="0" w:color="auto"/>
            <w:right w:val="none" w:sz="0" w:space="0" w:color="auto"/>
          </w:divBdr>
        </w:div>
        <w:div w:id="2131439580">
          <w:marLeft w:val="0"/>
          <w:marRight w:val="0"/>
          <w:marTop w:val="0"/>
          <w:marBottom w:val="0"/>
          <w:divBdr>
            <w:top w:val="none" w:sz="0" w:space="0" w:color="auto"/>
            <w:left w:val="none" w:sz="0" w:space="0" w:color="auto"/>
            <w:bottom w:val="none" w:sz="0" w:space="0" w:color="auto"/>
            <w:right w:val="none" w:sz="0" w:space="0" w:color="auto"/>
          </w:divBdr>
        </w:div>
      </w:divsChild>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105313">
      <w:bodyDiv w:val="1"/>
      <w:marLeft w:val="0"/>
      <w:marRight w:val="0"/>
      <w:marTop w:val="0"/>
      <w:marBottom w:val="0"/>
      <w:divBdr>
        <w:top w:val="none" w:sz="0" w:space="0" w:color="auto"/>
        <w:left w:val="none" w:sz="0" w:space="0" w:color="auto"/>
        <w:bottom w:val="none" w:sz="0" w:space="0" w:color="auto"/>
        <w:right w:val="none" w:sz="0" w:space="0" w:color="auto"/>
      </w:divBdr>
      <w:divsChild>
        <w:div w:id="1558516939">
          <w:marLeft w:val="0"/>
          <w:marRight w:val="0"/>
          <w:marTop w:val="0"/>
          <w:marBottom w:val="0"/>
          <w:divBdr>
            <w:top w:val="none" w:sz="0" w:space="0" w:color="auto"/>
            <w:left w:val="none" w:sz="0" w:space="0" w:color="auto"/>
            <w:bottom w:val="none" w:sz="0" w:space="0" w:color="auto"/>
            <w:right w:val="none" w:sz="0" w:space="0" w:color="auto"/>
          </w:divBdr>
        </w:div>
        <w:div w:id="1002002156">
          <w:marLeft w:val="0"/>
          <w:marRight w:val="0"/>
          <w:marTop w:val="0"/>
          <w:marBottom w:val="0"/>
          <w:divBdr>
            <w:top w:val="none" w:sz="0" w:space="0" w:color="auto"/>
            <w:left w:val="none" w:sz="0" w:space="0" w:color="auto"/>
            <w:bottom w:val="none" w:sz="0" w:space="0" w:color="auto"/>
            <w:right w:val="none" w:sz="0" w:space="0" w:color="auto"/>
          </w:divBdr>
        </w:div>
        <w:div w:id="1140536568">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404604">
      <w:bodyDiv w:val="1"/>
      <w:marLeft w:val="0"/>
      <w:marRight w:val="0"/>
      <w:marTop w:val="0"/>
      <w:marBottom w:val="0"/>
      <w:divBdr>
        <w:top w:val="none" w:sz="0" w:space="0" w:color="auto"/>
        <w:left w:val="none" w:sz="0" w:space="0" w:color="auto"/>
        <w:bottom w:val="none" w:sz="0" w:space="0" w:color="auto"/>
        <w:right w:val="none" w:sz="0" w:space="0" w:color="auto"/>
      </w:divBdr>
      <w:divsChild>
        <w:div w:id="633602173">
          <w:marLeft w:val="0"/>
          <w:marRight w:val="0"/>
          <w:marTop w:val="0"/>
          <w:marBottom w:val="0"/>
          <w:divBdr>
            <w:top w:val="none" w:sz="0" w:space="0" w:color="auto"/>
            <w:left w:val="none" w:sz="0" w:space="0" w:color="auto"/>
            <w:bottom w:val="none" w:sz="0" w:space="0" w:color="auto"/>
            <w:right w:val="none" w:sz="0" w:space="0" w:color="auto"/>
          </w:divBdr>
        </w:div>
        <w:div w:id="817961626">
          <w:marLeft w:val="0"/>
          <w:marRight w:val="0"/>
          <w:marTop w:val="0"/>
          <w:marBottom w:val="0"/>
          <w:divBdr>
            <w:top w:val="none" w:sz="0" w:space="0" w:color="auto"/>
            <w:left w:val="none" w:sz="0" w:space="0" w:color="auto"/>
            <w:bottom w:val="none" w:sz="0" w:space="0" w:color="auto"/>
            <w:right w:val="none" w:sz="0" w:space="0" w:color="auto"/>
          </w:divBdr>
        </w:div>
        <w:div w:id="103963326">
          <w:marLeft w:val="0"/>
          <w:marRight w:val="0"/>
          <w:marTop w:val="0"/>
          <w:marBottom w:val="0"/>
          <w:divBdr>
            <w:top w:val="none" w:sz="0" w:space="0" w:color="auto"/>
            <w:left w:val="none" w:sz="0" w:space="0" w:color="auto"/>
            <w:bottom w:val="none" w:sz="0" w:space="0" w:color="auto"/>
            <w:right w:val="none" w:sz="0" w:space="0" w:color="auto"/>
          </w:divBdr>
        </w:div>
      </w:divsChild>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19718812">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 w:id="1705789732">
      <w:bodyDiv w:val="1"/>
      <w:marLeft w:val="0"/>
      <w:marRight w:val="0"/>
      <w:marTop w:val="0"/>
      <w:marBottom w:val="0"/>
      <w:divBdr>
        <w:top w:val="none" w:sz="0" w:space="0" w:color="auto"/>
        <w:left w:val="none" w:sz="0" w:space="0" w:color="auto"/>
        <w:bottom w:val="none" w:sz="0" w:space="0" w:color="auto"/>
        <w:right w:val="none" w:sz="0" w:space="0" w:color="auto"/>
      </w:divBdr>
      <w:divsChild>
        <w:div w:id="1613397593">
          <w:marLeft w:val="0"/>
          <w:marRight w:val="0"/>
          <w:marTop w:val="0"/>
          <w:marBottom w:val="0"/>
          <w:divBdr>
            <w:top w:val="none" w:sz="0" w:space="0" w:color="auto"/>
            <w:left w:val="none" w:sz="0" w:space="0" w:color="auto"/>
            <w:bottom w:val="none" w:sz="0" w:space="0" w:color="auto"/>
            <w:right w:val="none" w:sz="0" w:space="0" w:color="auto"/>
          </w:divBdr>
        </w:div>
        <w:div w:id="1028027656">
          <w:marLeft w:val="0"/>
          <w:marRight w:val="0"/>
          <w:marTop w:val="0"/>
          <w:marBottom w:val="0"/>
          <w:divBdr>
            <w:top w:val="none" w:sz="0" w:space="0" w:color="auto"/>
            <w:left w:val="none" w:sz="0" w:space="0" w:color="auto"/>
            <w:bottom w:val="none" w:sz="0" w:space="0" w:color="auto"/>
            <w:right w:val="none" w:sz="0" w:space="0" w:color="auto"/>
          </w:divBdr>
        </w:div>
        <w:div w:id="1802723537">
          <w:marLeft w:val="0"/>
          <w:marRight w:val="0"/>
          <w:marTop w:val="0"/>
          <w:marBottom w:val="0"/>
          <w:divBdr>
            <w:top w:val="none" w:sz="0" w:space="0" w:color="auto"/>
            <w:left w:val="none" w:sz="0" w:space="0" w:color="auto"/>
            <w:bottom w:val="none" w:sz="0" w:space="0" w:color="auto"/>
            <w:right w:val="none" w:sz="0" w:space="0" w:color="auto"/>
          </w:divBdr>
        </w:div>
      </w:divsChild>
    </w:div>
    <w:div w:id="1937519844">
      <w:bodyDiv w:val="1"/>
      <w:marLeft w:val="0"/>
      <w:marRight w:val="0"/>
      <w:marTop w:val="0"/>
      <w:marBottom w:val="0"/>
      <w:divBdr>
        <w:top w:val="none" w:sz="0" w:space="0" w:color="auto"/>
        <w:left w:val="none" w:sz="0" w:space="0" w:color="auto"/>
        <w:bottom w:val="none" w:sz="0" w:space="0" w:color="auto"/>
        <w:right w:val="none" w:sz="0" w:space="0" w:color="auto"/>
      </w:divBdr>
    </w:div>
    <w:div w:id="1976637074">
      <w:bodyDiv w:val="1"/>
      <w:marLeft w:val="0"/>
      <w:marRight w:val="0"/>
      <w:marTop w:val="0"/>
      <w:marBottom w:val="0"/>
      <w:divBdr>
        <w:top w:val="none" w:sz="0" w:space="0" w:color="auto"/>
        <w:left w:val="none" w:sz="0" w:space="0" w:color="auto"/>
        <w:bottom w:val="none" w:sz="0" w:space="0" w:color="auto"/>
        <w:right w:val="none" w:sz="0" w:space="0" w:color="auto"/>
      </w:divBdr>
      <w:divsChild>
        <w:div w:id="1508670737">
          <w:marLeft w:val="0"/>
          <w:marRight w:val="0"/>
          <w:marTop w:val="0"/>
          <w:marBottom w:val="0"/>
          <w:divBdr>
            <w:top w:val="none" w:sz="0" w:space="0" w:color="auto"/>
            <w:left w:val="none" w:sz="0" w:space="0" w:color="auto"/>
            <w:bottom w:val="none" w:sz="0" w:space="0" w:color="auto"/>
            <w:right w:val="none" w:sz="0" w:space="0" w:color="auto"/>
          </w:divBdr>
        </w:div>
        <w:div w:id="330640317">
          <w:marLeft w:val="0"/>
          <w:marRight w:val="0"/>
          <w:marTop w:val="0"/>
          <w:marBottom w:val="0"/>
          <w:divBdr>
            <w:top w:val="none" w:sz="0" w:space="0" w:color="auto"/>
            <w:left w:val="none" w:sz="0" w:space="0" w:color="auto"/>
            <w:bottom w:val="none" w:sz="0" w:space="0" w:color="auto"/>
            <w:right w:val="none" w:sz="0" w:space="0" w:color="auto"/>
          </w:divBdr>
        </w:div>
        <w:div w:id="328489453">
          <w:marLeft w:val="0"/>
          <w:marRight w:val="0"/>
          <w:marTop w:val="0"/>
          <w:marBottom w:val="0"/>
          <w:divBdr>
            <w:top w:val="none" w:sz="0" w:space="0" w:color="auto"/>
            <w:left w:val="none" w:sz="0" w:space="0" w:color="auto"/>
            <w:bottom w:val="none" w:sz="0" w:space="0" w:color="auto"/>
            <w:right w:val="none" w:sz="0" w:space="0" w:color="auto"/>
          </w:divBdr>
        </w:div>
      </w:divsChild>
    </w:div>
    <w:div w:id="2143185039">
      <w:bodyDiv w:val="1"/>
      <w:marLeft w:val="0"/>
      <w:marRight w:val="0"/>
      <w:marTop w:val="0"/>
      <w:marBottom w:val="0"/>
      <w:divBdr>
        <w:top w:val="none" w:sz="0" w:space="0" w:color="auto"/>
        <w:left w:val="none" w:sz="0" w:space="0" w:color="auto"/>
        <w:bottom w:val="none" w:sz="0" w:space="0" w:color="auto"/>
        <w:right w:val="none" w:sz="0" w:space="0" w:color="auto"/>
      </w:divBdr>
      <w:divsChild>
        <w:div w:id="1006254041">
          <w:marLeft w:val="0"/>
          <w:marRight w:val="0"/>
          <w:marTop w:val="0"/>
          <w:marBottom w:val="0"/>
          <w:divBdr>
            <w:top w:val="none" w:sz="0" w:space="0" w:color="auto"/>
            <w:left w:val="none" w:sz="0" w:space="0" w:color="auto"/>
            <w:bottom w:val="none" w:sz="0" w:space="0" w:color="auto"/>
            <w:right w:val="none" w:sz="0" w:space="0" w:color="auto"/>
          </w:divBdr>
        </w:div>
        <w:div w:id="706874904">
          <w:marLeft w:val="0"/>
          <w:marRight w:val="0"/>
          <w:marTop w:val="0"/>
          <w:marBottom w:val="0"/>
          <w:divBdr>
            <w:top w:val="none" w:sz="0" w:space="0" w:color="auto"/>
            <w:left w:val="none" w:sz="0" w:space="0" w:color="auto"/>
            <w:bottom w:val="none" w:sz="0" w:space="0" w:color="auto"/>
            <w:right w:val="none" w:sz="0" w:space="0" w:color="auto"/>
          </w:divBdr>
        </w:div>
        <w:div w:id="1055010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ec.europa.eu/tools/ecertis/"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e-seimas.lrs.lt/portal/legalAct/lt/TAD/TAIS.120109?jfwid=1msqhlgr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28" Type="http://schemas.openxmlformats.org/officeDocument/2006/relationships/customXml" Target="../customXml/item4.xml"/><Relationship Id="rId10" Type="http://schemas.openxmlformats.org/officeDocument/2006/relationships/hyperlink" Target="https://ec.europa.eu/tools/ecertis/"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footer" Target="footer1.xml"/><Relationship Id="rId27"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797E4C815D7D4FA176C9BE15686DAA" ma:contentTypeVersion="4" ma:contentTypeDescription="Create a new document." ma:contentTypeScope="" ma:versionID="552fa16e1afe22eb8c82bcfe5f211468">
  <xsd:schema xmlns:xsd="http://www.w3.org/2001/XMLSchema" xmlns:xs="http://www.w3.org/2001/XMLSchema" xmlns:p="http://schemas.microsoft.com/office/2006/metadata/properties" xmlns:ns2="9d108d83-da60-47f0-a449-64e047f51a30" targetNamespace="http://schemas.microsoft.com/office/2006/metadata/properties" ma:root="true" ma:fieldsID="1fbd3ad653fe948b873653e3db70836d"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2.xml><?xml version="1.0" encoding="utf-8"?>
<ds:datastoreItem xmlns:ds="http://schemas.openxmlformats.org/officeDocument/2006/customXml" ds:itemID="{4BDD707C-8C13-4EAD-AD84-E6A83BA7B560}"/>
</file>

<file path=customXml/itemProps3.xml><?xml version="1.0" encoding="utf-8"?>
<ds:datastoreItem xmlns:ds="http://schemas.openxmlformats.org/officeDocument/2006/customXml" ds:itemID="{F5EA1A9E-1BC5-4D46-B8DF-D2FB9E3B8953}"/>
</file>

<file path=customXml/itemProps4.xml><?xml version="1.0" encoding="utf-8"?>
<ds:datastoreItem xmlns:ds="http://schemas.openxmlformats.org/officeDocument/2006/customXml" ds:itemID="{4BC7E5F0-4F45-472C-8EDA-341853212B7A}"/>
</file>

<file path=docProps/app.xml><?xml version="1.0" encoding="utf-8"?>
<Properties xmlns="http://schemas.openxmlformats.org/officeDocument/2006/extended-properties" xmlns:vt="http://schemas.openxmlformats.org/officeDocument/2006/docPropsVTypes">
  <Template>Normal</Template>
  <TotalTime>100</TotalTime>
  <Pages>22</Pages>
  <Words>9566</Words>
  <Characters>54527</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31</cp:revision>
  <dcterms:created xsi:type="dcterms:W3CDTF">2025-01-29T14:54:00Z</dcterms:created>
  <dcterms:modified xsi:type="dcterms:W3CDTF">2025-03-10T10:39:00Z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0x01010069797E4C815D7D4FA176C9BE15686DAA</vt:lpwstr>
  </property>
</Properties>
</file>